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9CCAE" w14:textId="77777777" w:rsidR="00140702" w:rsidRPr="00D55F80" w:rsidRDefault="00140702" w:rsidP="00140702">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w:t>
      </w:r>
      <w:r>
        <w:rPr>
          <w:rFonts w:ascii="Verdana" w:eastAsia="Verdana" w:hAnsi="Verdana"/>
          <w:b/>
          <w:szCs w:val="18"/>
        </w:rPr>
        <w:t>7</w:t>
      </w:r>
      <w:r w:rsidRPr="00D55F80">
        <w:rPr>
          <w:rFonts w:ascii="Verdana" w:eastAsia="Verdana" w:hAnsi="Verdana"/>
          <w:b/>
          <w:szCs w:val="18"/>
        </w:rPr>
        <w:t xml:space="preserve"> DO SWZ – </w:t>
      </w:r>
      <w:r w:rsidRPr="00F91608">
        <w:rPr>
          <w:rFonts w:ascii="Verdana" w:eastAsia="Verdana" w:hAnsi="Verdana"/>
          <w:b/>
          <w:szCs w:val="18"/>
        </w:rPr>
        <w:t>SPECYFIKACJA TECHNICZNA</w:t>
      </w:r>
      <w:r>
        <w:rPr>
          <w:rFonts w:ascii="Verdana" w:eastAsia="Verdana" w:hAnsi="Verdana"/>
          <w:b/>
          <w:szCs w:val="18"/>
        </w:rPr>
        <w:t xml:space="preserve"> – część 1</w:t>
      </w:r>
    </w:p>
    <w:p w14:paraId="6636AF5F" w14:textId="77777777" w:rsidR="00140702" w:rsidRPr="0088082F" w:rsidRDefault="00140702" w:rsidP="00140702">
      <w:pPr>
        <w:pStyle w:val="Nagwek1"/>
      </w:pPr>
      <w:r w:rsidRPr="0088082F">
        <w:t>Zakres zamówienia</w:t>
      </w:r>
    </w:p>
    <w:p w14:paraId="5AF2C021" w14:textId="77777777" w:rsidR="00140702" w:rsidRPr="0088082F" w:rsidRDefault="00140702" w:rsidP="00140702">
      <w:pPr>
        <w:pStyle w:val="bezpunkw"/>
        <w:rPr>
          <w:rFonts w:ascii="Verdana" w:hAnsi="Verdana"/>
          <w:sz w:val="18"/>
          <w:szCs w:val="18"/>
        </w:rPr>
      </w:pPr>
      <w:r w:rsidRPr="0088082F">
        <w:rPr>
          <w:rFonts w:ascii="Verdana" w:hAnsi="Verdana"/>
          <w:sz w:val="18"/>
          <w:szCs w:val="18"/>
        </w:rPr>
        <w:t>Zakres zamówienia obejmuje:</w:t>
      </w:r>
    </w:p>
    <w:p w14:paraId="2DC18C0E" w14:textId="77777777" w:rsidR="00140702" w:rsidRPr="0088082F" w:rsidRDefault="00140702" w:rsidP="00140702">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Opracowanie dokumentacji projektowej,</w:t>
      </w:r>
    </w:p>
    <w:p w14:paraId="7526B54C" w14:textId="77777777" w:rsidR="00140702" w:rsidRPr="0088082F" w:rsidRDefault="00140702" w:rsidP="00140702">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Realizację robót budowlano-montażowych,</w:t>
      </w:r>
    </w:p>
    <w:p w14:paraId="690617FF" w14:textId="77777777" w:rsidR="00140702" w:rsidRPr="0088082F" w:rsidRDefault="00140702" w:rsidP="00140702">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 xml:space="preserve">Dostawę wszystkich materiałów niezbędnych do realizacji zadania, </w:t>
      </w:r>
    </w:p>
    <w:p w14:paraId="29D3875A" w14:textId="77777777" w:rsidR="00140702" w:rsidRPr="0088082F" w:rsidRDefault="00140702" w:rsidP="00140702">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Przeprowadzenie wszystkich niezbędnych prac demontażowych i utylizacyjnych,</w:t>
      </w:r>
    </w:p>
    <w:p w14:paraId="32FC48E2" w14:textId="77777777" w:rsidR="00140702" w:rsidRPr="0088082F" w:rsidRDefault="00140702" w:rsidP="00140702">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 xml:space="preserve">Przeprowadzenie prac pomiarowych, badań </w:t>
      </w:r>
      <w:proofErr w:type="spellStart"/>
      <w:r w:rsidRPr="0088082F">
        <w:rPr>
          <w:rFonts w:ascii="Verdana" w:hAnsi="Verdana"/>
        </w:rPr>
        <w:t>pomontażowych</w:t>
      </w:r>
      <w:proofErr w:type="spellEnd"/>
      <w:r w:rsidRPr="0088082F">
        <w:rPr>
          <w:rFonts w:ascii="Verdana" w:hAnsi="Verdana"/>
        </w:rPr>
        <w:t>, oraz uczestniczenie w pracach odbiorowych,</w:t>
      </w:r>
    </w:p>
    <w:p w14:paraId="1384E0FE" w14:textId="77777777" w:rsidR="00140702" w:rsidRPr="0088082F" w:rsidRDefault="00140702" w:rsidP="00140702">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Przygotowanie dokumentacji powykonawczej.</w:t>
      </w:r>
    </w:p>
    <w:p w14:paraId="6BB83069" w14:textId="77777777" w:rsidR="00140702" w:rsidRPr="0088082F" w:rsidRDefault="00140702" w:rsidP="00140702">
      <w:pPr>
        <w:pStyle w:val="Nagwek1"/>
      </w:pPr>
      <w:bookmarkStart w:id="6" w:name="_Toc312846236"/>
      <w:r w:rsidRPr="0088082F">
        <w:t>Stan projektowany</w:t>
      </w:r>
      <w:bookmarkEnd w:id="6"/>
    </w:p>
    <w:p w14:paraId="14261892" w14:textId="77777777" w:rsidR="00140702" w:rsidRPr="0088082F" w:rsidRDefault="00140702" w:rsidP="00140702">
      <w:pPr>
        <w:rPr>
          <w:rFonts w:ascii="Verdana" w:hAnsi="Verdana"/>
          <w:szCs w:val="18"/>
        </w:rPr>
      </w:pPr>
      <w:r w:rsidRPr="0088082F">
        <w:rPr>
          <w:rFonts w:ascii="Verdana" w:hAnsi="Verdana"/>
          <w:b/>
          <w:szCs w:val="18"/>
          <w:u w:val="single"/>
        </w:rPr>
        <w:t>Zadanie obejmuje:</w:t>
      </w:r>
      <w:r w:rsidRPr="0088082F">
        <w:rPr>
          <w:rFonts w:ascii="Verdana" w:hAnsi="Verdana"/>
          <w:szCs w:val="18"/>
        </w:rPr>
        <w:t xml:space="preserve"> </w:t>
      </w:r>
    </w:p>
    <w:p w14:paraId="14894639" w14:textId="77777777" w:rsidR="00140702" w:rsidRDefault="00140702" w:rsidP="00140702">
      <w:pPr>
        <w:rPr>
          <w:rFonts w:ascii="Verdana" w:hAnsi="Verdana" w:cs="Calibri"/>
          <w:b/>
          <w:szCs w:val="18"/>
        </w:rPr>
      </w:pPr>
      <w:r w:rsidRPr="0088082F">
        <w:rPr>
          <w:rFonts w:ascii="Verdana" w:hAnsi="Verdana" w:cstheme="minorHAnsi"/>
          <w:szCs w:val="18"/>
        </w:rPr>
        <w:t xml:space="preserve">   </w:t>
      </w:r>
      <w:r w:rsidRPr="000F1020">
        <w:rPr>
          <w:rFonts w:ascii="Verdana" w:hAnsi="Verdana" w:cs="Calibri"/>
          <w:b/>
          <w:szCs w:val="18"/>
        </w:rPr>
        <w:t xml:space="preserve">budowy słupa w linii 15 </w:t>
      </w:r>
      <w:proofErr w:type="spellStart"/>
      <w:r w:rsidRPr="000F1020">
        <w:rPr>
          <w:rFonts w:ascii="Verdana" w:hAnsi="Verdana" w:cs="Calibri"/>
          <w:b/>
          <w:szCs w:val="18"/>
        </w:rPr>
        <w:t>kV</w:t>
      </w:r>
      <w:proofErr w:type="spellEnd"/>
      <w:r w:rsidRPr="000F1020">
        <w:rPr>
          <w:rFonts w:ascii="Verdana" w:hAnsi="Verdana" w:cs="Calibri"/>
          <w:b/>
          <w:szCs w:val="18"/>
        </w:rPr>
        <w:t xml:space="preserve"> „GPZ Wieluń – Szynkielów” z rozłącznikiem sterowanym ręcznie tj. budowa słupa linii SN z rozłącznikiem sterownym ręcznie, zlokalizowanym na działce nr 1363 w miejscowości Sieniec, gm. Wieluń i powiązanym odcinkiem linii napowietrznej 15 </w:t>
      </w:r>
      <w:proofErr w:type="spellStart"/>
      <w:r w:rsidRPr="000F1020">
        <w:rPr>
          <w:rFonts w:ascii="Verdana" w:hAnsi="Verdana" w:cs="Calibri"/>
          <w:b/>
          <w:szCs w:val="18"/>
        </w:rPr>
        <w:t>kV</w:t>
      </w:r>
      <w:proofErr w:type="spellEnd"/>
      <w:r w:rsidRPr="000F1020">
        <w:rPr>
          <w:rFonts w:ascii="Verdana" w:hAnsi="Verdana" w:cs="Calibri"/>
          <w:b/>
          <w:szCs w:val="18"/>
        </w:rPr>
        <w:t xml:space="preserve">, o długości 10 m w nawiązaniu do istniejącego słupa linii 15 </w:t>
      </w:r>
      <w:proofErr w:type="spellStart"/>
      <w:r w:rsidRPr="000F1020">
        <w:rPr>
          <w:rFonts w:ascii="Verdana" w:hAnsi="Verdana" w:cs="Calibri"/>
          <w:b/>
          <w:szCs w:val="18"/>
        </w:rPr>
        <w:t>kV</w:t>
      </w:r>
      <w:proofErr w:type="spellEnd"/>
      <w:r w:rsidRPr="000F1020">
        <w:rPr>
          <w:rFonts w:ascii="Verdana" w:hAnsi="Verdana" w:cs="Calibri"/>
          <w:b/>
          <w:szCs w:val="18"/>
        </w:rPr>
        <w:t xml:space="preserve"> „Wieluń – Szynkielów”. Lokalizacja słupa w linii SN jest powiązana z trasą projektowanego przyłącza SN, zasilającego projektowaną farmę fotowoltaiczną</w:t>
      </w:r>
      <w:r>
        <w:rPr>
          <w:rFonts w:ascii="Verdana" w:hAnsi="Verdana" w:cs="Calibri"/>
          <w:b/>
          <w:szCs w:val="18"/>
        </w:rPr>
        <w:t>.</w:t>
      </w:r>
    </w:p>
    <w:p w14:paraId="7157C07C" w14:textId="77777777" w:rsidR="00140702" w:rsidRPr="0088082F" w:rsidRDefault="00140702" w:rsidP="00140702">
      <w:pPr>
        <w:pStyle w:val="Nagwek1"/>
        <w:numPr>
          <w:ilvl w:val="0"/>
          <w:numId w:val="0"/>
        </w:numPr>
        <w:ind w:left="432"/>
        <w:rPr>
          <w:rFonts w:cstheme="minorHAnsi"/>
        </w:rPr>
      </w:pPr>
      <w:r w:rsidRPr="00B80151">
        <w:rPr>
          <w:rFonts w:eastAsia="Calibri" w:cs="Calibri"/>
          <w:color w:val="FF0000"/>
        </w:rPr>
        <w:t xml:space="preserve">„Należy zastosować rozłącznik z uziemnikiem, zgodnie z WBSE Tom 3 „Linie napowietrzne średniego napięcia” pkt. 8.5 </w:t>
      </w:r>
      <w:proofErr w:type="spellStart"/>
      <w:r w:rsidRPr="00B80151">
        <w:rPr>
          <w:rFonts w:eastAsia="Calibri" w:cs="Calibri"/>
          <w:color w:val="FF0000"/>
        </w:rPr>
        <w:t>ppkt</w:t>
      </w:r>
      <w:proofErr w:type="spellEnd"/>
      <w:r w:rsidRPr="00B80151">
        <w:rPr>
          <w:rFonts w:eastAsia="Calibri" w:cs="Calibri"/>
          <w:color w:val="FF0000"/>
        </w:rPr>
        <w:t>. 5, tj. prąd znamionowy ciągły o wartości 400A. Prąd znamionowy wyłączalny rozłączników, o wartości 100A. W przypadku wiedzy że prąd znamionowy obiektu przyłączanego wynikający z mocy przekracza 100A, proponuję się odpowiednio zwiększyć wymogi odnośnie prądu wyłączalnego”</w:t>
      </w:r>
    </w:p>
    <w:p w14:paraId="4E8055B3" w14:textId="77777777" w:rsidR="00140702" w:rsidRPr="0088082F" w:rsidRDefault="00140702" w:rsidP="00140702">
      <w:pPr>
        <w:pStyle w:val="Nagwek1"/>
      </w:pPr>
      <w:r w:rsidRPr="0088082F">
        <w:t>Przygotowanie dokumentacji projektowej</w:t>
      </w:r>
    </w:p>
    <w:p w14:paraId="2C648939" w14:textId="77777777" w:rsidR="00140702" w:rsidRPr="0088082F" w:rsidRDefault="00140702" w:rsidP="00140702">
      <w:pPr>
        <w:keepNext/>
        <w:numPr>
          <w:ilvl w:val="1"/>
          <w:numId w:val="9"/>
        </w:numPr>
        <w:spacing w:before="160" w:after="120" w:line="276" w:lineRule="auto"/>
        <w:ind w:left="1002"/>
        <w:jc w:val="both"/>
        <w:outlineLvl w:val="1"/>
        <w:rPr>
          <w:rFonts w:ascii="Verdana" w:hAnsi="Verdana"/>
          <w:b/>
          <w:szCs w:val="18"/>
        </w:rPr>
      </w:pPr>
      <w:bookmarkStart w:id="7" w:name="_Toc312846238"/>
      <w:r w:rsidRPr="0088082F">
        <w:rPr>
          <w:rFonts w:ascii="Verdana" w:hAnsi="Verdana"/>
          <w:b/>
          <w:szCs w:val="18"/>
        </w:rPr>
        <w:t>Wymagania ogólne</w:t>
      </w:r>
      <w:bookmarkEnd w:id="7"/>
    </w:p>
    <w:p w14:paraId="27F11757" w14:textId="77777777" w:rsidR="00140702" w:rsidRPr="0088082F" w:rsidRDefault="00140702" w:rsidP="00140702">
      <w:pPr>
        <w:widowControl w:val="0"/>
        <w:numPr>
          <w:ilvl w:val="0"/>
          <w:numId w:val="8"/>
        </w:numPr>
        <w:spacing w:before="120" w:after="120"/>
        <w:jc w:val="both"/>
        <w:outlineLvl w:val="3"/>
        <w:rPr>
          <w:rFonts w:ascii="Verdana" w:hAnsi="Verdana"/>
          <w:color w:val="000000"/>
          <w:szCs w:val="18"/>
        </w:rPr>
      </w:pPr>
      <w:r w:rsidRPr="0088082F">
        <w:rPr>
          <w:rFonts w:ascii="Verdana" w:hAnsi="Verdana"/>
          <w:color w:val="000000"/>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671930F5" w14:textId="77777777" w:rsidR="00140702" w:rsidRPr="0088082F" w:rsidRDefault="00140702" w:rsidP="00140702">
      <w:pPr>
        <w:numPr>
          <w:ilvl w:val="0"/>
          <w:numId w:val="12"/>
        </w:numPr>
        <w:spacing w:after="0"/>
        <w:jc w:val="both"/>
        <w:rPr>
          <w:rFonts w:ascii="Verdana" w:hAnsi="Verdana"/>
          <w:color w:val="000000"/>
          <w:szCs w:val="18"/>
        </w:rPr>
      </w:pPr>
      <w:bookmarkStart w:id="8" w:name="_Toc312846239"/>
      <w:r w:rsidRPr="0088082F">
        <w:rPr>
          <w:rFonts w:ascii="Verdana" w:hAnsi="Verdana"/>
          <w:color w:val="000000"/>
          <w:szCs w:val="18"/>
        </w:rPr>
        <w:t>Przepisami Prawa Budowlanego i Prawa Energetycznego.</w:t>
      </w:r>
    </w:p>
    <w:p w14:paraId="4C78045D" w14:textId="77777777" w:rsidR="00140702" w:rsidRPr="0088082F" w:rsidRDefault="00140702" w:rsidP="00140702">
      <w:pPr>
        <w:numPr>
          <w:ilvl w:val="0"/>
          <w:numId w:val="12"/>
        </w:numPr>
        <w:spacing w:after="0"/>
        <w:jc w:val="both"/>
        <w:rPr>
          <w:rFonts w:ascii="Verdana" w:hAnsi="Verdana"/>
          <w:color w:val="000000"/>
          <w:szCs w:val="18"/>
        </w:rPr>
      </w:pPr>
      <w:r w:rsidRPr="0088082F">
        <w:rPr>
          <w:rFonts w:ascii="Verdana" w:hAnsi="Verdana"/>
          <w:color w:val="000000"/>
          <w:szCs w:val="18"/>
        </w:rPr>
        <w:t>Rozporządzeniem Ministra Infrastruktury z dnia 2 września 2004 r. w sprawie szczegółowego zakresu i formy dokumentacji projektowej.</w:t>
      </w:r>
    </w:p>
    <w:p w14:paraId="334C4A10" w14:textId="77777777" w:rsidR="00140702" w:rsidRPr="0088082F" w:rsidRDefault="00140702" w:rsidP="00140702">
      <w:pPr>
        <w:numPr>
          <w:ilvl w:val="0"/>
          <w:numId w:val="12"/>
        </w:numPr>
        <w:spacing w:after="0"/>
        <w:jc w:val="both"/>
        <w:rPr>
          <w:rFonts w:ascii="Verdana" w:hAnsi="Verdana"/>
          <w:color w:val="000000"/>
          <w:szCs w:val="18"/>
        </w:rPr>
      </w:pPr>
      <w:r w:rsidRPr="0088082F">
        <w:rPr>
          <w:rFonts w:ascii="Verdana" w:hAnsi="Verdana"/>
          <w:color w:val="000000"/>
          <w:szCs w:val="18"/>
        </w:rPr>
        <w:t xml:space="preserve">Rozporządzeniem Ministra Transportu, Budownictwa i Gospodarki Morskiej z dnia </w:t>
      </w:r>
      <w:r w:rsidRPr="0088082F">
        <w:rPr>
          <w:rFonts w:ascii="Verdana" w:hAnsi="Verdana"/>
          <w:color w:val="000000"/>
          <w:szCs w:val="18"/>
        </w:rPr>
        <w:br/>
        <w:t>25 kwietnia 2012 r. w sprawie szczegółowego zakresu i formy projektu budowlanego.</w:t>
      </w:r>
    </w:p>
    <w:p w14:paraId="10C21F55" w14:textId="77777777" w:rsidR="00140702" w:rsidRPr="0088082F" w:rsidRDefault="00140702" w:rsidP="00140702">
      <w:pPr>
        <w:numPr>
          <w:ilvl w:val="0"/>
          <w:numId w:val="12"/>
        </w:numPr>
        <w:spacing w:after="0"/>
        <w:jc w:val="both"/>
        <w:rPr>
          <w:rFonts w:ascii="Verdana" w:hAnsi="Verdana"/>
          <w:bCs/>
          <w:color w:val="000000"/>
          <w:szCs w:val="18"/>
        </w:rPr>
      </w:pPr>
      <w:r w:rsidRPr="0088082F">
        <w:rPr>
          <w:rFonts w:ascii="Verdana" w:hAnsi="Verdana"/>
          <w:color w:val="000000"/>
          <w:szCs w:val="18"/>
        </w:rPr>
        <w:t xml:space="preserve">Dokumentacja powinna zawierać wszystkie niezbędne uzgodnienia i ostateczne decyzje uprawniające Zamawiającego do </w:t>
      </w:r>
      <w:r w:rsidRPr="0088082F">
        <w:rPr>
          <w:rFonts w:ascii="Verdana" w:hAnsi="Verdana"/>
          <w:bCs/>
          <w:color w:val="000000"/>
          <w:szCs w:val="18"/>
        </w:rPr>
        <w:t>przebudowy sieci elektroenergetycznej w/w zakresie</w:t>
      </w:r>
    </w:p>
    <w:p w14:paraId="0238B95A" w14:textId="77777777" w:rsidR="00140702" w:rsidRPr="0088082F" w:rsidRDefault="00140702" w:rsidP="00140702">
      <w:pPr>
        <w:numPr>
          <w:ilvl w:val="0"/>
          <w:numId w:val="12"/>
        </w:numPr>
        <w:spacing w:after="0"/>
        <w:jc w:val="both"/>
        <w:rPr>
          <w:rStyle w:val="Hipercze"/>
          <w:rFonts w:ascii="Verdana" w:hAnsi="Verdana"/>
          <w:szCs w:val="18"/>
          <w:lang w:val="x-none" w:eastAsia="x-none"/>
        </w:rPr>
      </w:pPr>
      <w:r w:rsidRPr="0088082F">
        <w:rPr>
          <w:rFonts w:ascii="Verdana" w:hAnsi="Verdana"/>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1" w:history="1">
        <w:r w:rsidRPr="0088082F">
          <w:rPr>
            <w:rStyle w:val="Hipercze"/>
            <w:rFonts w:ascii="Verdana" w:hAnsi="Verdana"/>
            <w:szCs w:val="18"/>
            <w:lang w:val="x-none" w:eastAsia="x-none"/>
          </w:rPr>
          <w:t>http://www.pgedystrybucja.pl/</w:t>
        </w:r>
        <w:r w:rsidRPr="0088082F">
          <w:rPr>
            <w:rStyle w:val="Hipercze"/>
            <w:rFonts w:ascii="Verdana" w:hAnsi="Verdana"/>
            <w:szCs w:val="18"/>
            <w:lang w:eastAsia="x-none"/>
          </w:rPr>
          <w:t>strefa</w:t>
        </w:r>
        <w:r w:rsidRPr="0088082F">
          <w:rPr>
            <w:rStyle w:val="Hipercze"/>
            <w:rFonts w:ascii="Verdana" w:hAnsi="Verdana"/>
            <w:szCs w:val="18"/>
            <w:lang w:val="x-none" w:eastAsia="x-none"/>
          </w:rPr>
          <w:t>-klienta/</w:t>
        </w:r>
        <w:proofErr w:type="spellStart"/>
        <w:r w:rsidRPr="0088082F">
          <w:rPr>
            <w:rStyle w:val="Hipercze"/>
            <w:rFonts w:ascii="Verdana" w:hAnsi="Verdana"/>
            <w:szCs w:val="18"/>
            <w:lang w:val="x-none" w:eastAsia="x-none"/>
          </w:rPr>
          <w:t>przydatne-dokumenty</w:t>
        </w:r>
        <w:proofErr w:type="spellEnd"/>
      </w:hyperlink>
      <w:r w:rsidRPr="0088082F">
        <w:rPr>
          <w:rStyle w:val="Hipercze"/>
          <w:rFonts w:ascii="Verdana" w:hAnsi="Verdana"/>
          <w:szCs w:val="18"/>
          <w:lang w:eastAsia="x-none"/>
        </w:rPr>
        <w:t xml:space="preserve"> </w:t>
      </w:r>
    </w:p>
    <w:p w14:paraId="552B7162" w14:textId="77777777" w:rsidR="00140702" w:rsidRPr="0088082F" w:rsidRDefault="00140702" w:rsidP="00140702">
      <w:pPr>
        <w:keepNext/>
        <w:numPr>
          <w:ilvl w:val="1"/>
          <w:numId w:val="9"/>
        </w:numPr>
        <w:spacing w:before="160" w:after="120" w:line="276" w:lineRule="auto"/>
        <w:ind w:left="1002"/>
        <w:jc w:val="both"/>
        <w:outlineLvl w:val="1"/>
        <w:rPr>
          <w:rFonts w:ascii="Verdana" w:hAnsi="Verdana"/>
          <w:b/>
          <w:szCs w:val="18"/>
        </w:rPr>
      </w:pPr>
      <w:r w:rsidRPr="0088082F">
        <w:rPr>
          <w:rFonts w:ascii="Verdana" w:hAnsi="Verdana"/>
          <w:b/>
          <w:szCs w:val="18"/>
        </w:rPr>
        <w:t>Zakres dokumentacji projektowej</w:t>
      </w:r>
      <w:bookmarkEnd w:id="8"/>
    </w:p>
    <w:p w14:paraId="7EA9A593" w14:textId="77777777" w:rsidR="00140702" w:rsidRPr="0088082F" w:rsidRDefault="00140702" w:rsidP="00140702">
      <w:pPr>
        <w:ind w:firstLine="426"/>
        <w:rPr>
          <w:rFonts w:ascii="Verdana" w:hAnsi="Verdana"/>
          <w:szCs w:val="18"/>
        </w:rPr>
      </w:pPr>
      <w:r w:rsidRPr="0088082F">
        <w:rPr>
          <w:rFonts w:ascii="Verdana" w:hAnsi="Verdana"/>
          <w:szCs w:val="18"/>
        </w:rPr>
        <w:t>Zamówienie w zakresie dokumentacji projektowej obejmuje w szczególności:</w:t>
      </w:r>
    </w:p>
    <w:p w14:paraId="4D41FB9A" w14:textId="77777777" w:rsidR="00140702" w:rsidRPr="0088082F" w:rsidRDefault="00140702" w:rsidP="00140702">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Uzyskanie przez Wykonawcę kompletu niezbędnych map, podkładów i inwentaryzacji geodezyjnej oraz ich aktualizacji.</w:t>
      </w:r>
    </w:p>
    <w:p w14:paraId="775E1EE1" w14:textId="77777777" w:rsidR="00140702" w:rsidRPr="0088082F" w:rsidRDefault="00140702" w:rsidP="00140702">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lastRenderedPageBreak/>
        <w:t>Uzyskanie w zakresie każdej nieruchomości, na której zlokalizowane są urządzenia 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70D39911" w14:textId="77777777" w:rsidR="00140702" w:rsidRPr="0088082F" w:rsidRDefault="00140702" w:rsidP="00140702">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 xml:space="preserve">Przygotowanie z opisem, wypełnienie oraz podpisanie wszystkich wniosków w imieniu 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00A420C8" w14:textId="77777777" w:rsidR="00140702" w:rsidRPr="0088082F" w:rsidRDefault="00140702" w:rsidP="00140702">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Pokrycie wszelkich opłat wynikających z obowiązujących przepisów związanych z uzyskaniem dokumentacji prawnej.</w:t>
      </w:r>
    </w:p>
    <w:p w14:paraId="338A5905" w14:textId="77777777" w:rsidR="00140702" w:rsidRPr="0088082F" w:rsidRDefault="00140702" w:rsidP="00140702">
      <w:pPr>
        <w:widowControl w:val="0"/>
        <w:numPr>
          <w:ilvl w:val="0"/>
          <w:numId w:val="10"/>
        </w:numPr>
        <w:spacing w:after="0"/>
        <w:jc w:val="both"/>
        <w:outlineLvl w:val="3"/>
        <w:rPr>
          <w:rFonts w:ascii="Verdana" w:hAnsi="Verdana" w:cs="Calibri"/>
          <w:szCs w:val="18"/>
        </w:rPr>
      </w:pPr>
      <w:r w:rsidRPr="0088082F">
        <w:rPr>
          <w:rFonts w:ascii="Verdana" w:hAnsi="Verdana" w:cs="Calibri"/>
          <w:szCs w:val="18"/>
        </w:rPr>
        <w:t>Opracowanie dokumentacji techniczno-prawnej</w:t>
      </w:r>
    </w:p>
    <w:p w14:paraId="5D85EFC7" w14:textId="77777777" w:rsidR="00140702" w:rsidRPr="0088082F" w:rsidRDefault="00140702" w:rsidP="00140702">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Dokumentacja projektowa będzie przedłożona Zamawiającemu do uzgodnień i akceptacji. Uzgodnienie przez Zamawiającego dokumentacji nie zwalnia Wykonawcy od zrealizowania zakresu prac zgodnie z wiedzą techniczną.</w:t>
      </w:r>
    </w:p>
    <w:p w14:paraId="764C9E43" w14:textId="77777777" w:rsidR="00140702" w:rsidRPr="0088082F" w:rsidRDefault="00140702" w:rsidP="00140702">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Dokumentacja projektowa musi być uzgodniona przez Zamawiającego przed zgłoszeniem wykonania robót budowlano – montażowych i ich rozpoczęciem.</w:t>
      </w:r>
    </w:p>
    <w:p w14:paraId="74606753" w14:textId="77777777" w:rsidR="00140702" w:rsidRPr="0088082F" w:rsidRDefault="00140702" w:rsidP="00140702">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Wykonawca w ramach wykonania przedmiotu umowy zobowiązany jest do pełnienia nadzoru autorskiego na budowie realizowanej według wykonanej przez siebie dokumentacji projektowej, w zakresie czynności wynikających z Prawa Budowlanego</w:t>
      </w:r>
    </w:p>
    <w:p w14:paraId="3168C614" w14:textId="77777777" w:rsidR="00140702" w:rsidRPr="0088082F" w:rsidRDefault="00140702" w:rsidP="00140702">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 xml:space="preserve">Uzyskanie prawomocnego pozwolenia na budowę lub niezakwestionowanego </w:t>
      </w:r>
      <w:r w:rsidRPr="0088082F">
        <w:rPr>
          <w:rFonts w:ascii="Verdana" w:hAnsi="Verdana"/>
          <w:color w:val="000000"/>
          <w:szCs w:val="18"/>
          <w:u w:val="single"/>
        </w:rPr>
        <w:t>zgłoszenia robót do Starostwa Powiatowego</w:t>
      </w:r>
      <w:r w:rsidRPr="0088082F">
        <w:rPr>
          <w:rFonts w:ascii="Verdana" w:hAnsi="Verdana"/>
          <w:color w:val="000000"/>
          <w:szCs w:val="18"/>
        </w:rPr>
        <w:t>.</w:t>
      </w:r>
    </w:p>
    <w:p w14:paraId="1B83A889" w14:textId="77777777" w:rsidR="00140702" w:rsidRPr="0088082F" w:rsidRDefault="00140702" w:rsidP="00140702">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 xml:space="preserve">W dokumentacji  projektowej  utrzymać zgodność  nadanych </w:t>
      </w:r>
      <w:proofErr w:type="spellStart"/>
      <w:r w:rsidRPr="0088082F">
        <w:rPr>
          <w:rFonts w:ascii="Verdana" w:hAnsi="Verdana"/>
          <w:color w:val="000000"/>
          <w:szCs w:val="18"/>
        </w:rPr>
        <w:t>oznakowań</w:t>
      </w:r>
      <w:proofErr w:type="spellEnd"/>
      <w:r w:rsidRPr="0088082F">
        <w:rPr>
          <w:rFonts w:ascii="Verdana" w:hAnsi="Verdana"/>
          <w:color w:val="000000"/>
          <w:szCs w:val="18"/>
        </w:rPr>
        <w:t>, opisów,  relacji, identyfikujących urządzenia w terenie.</w:t>
      </w:r>
    </w:p>
    <w:p w14:paraId="24E55D3F" w14:textId="77777777" w:rsidR="00140702" w:rsidRPr="0088082F" w:rsidRDefault="00140702" w:rsidP="00140702">
      <w:pPr>
        <w:keepNext/>
        <w:numPr>
          <w:ilvl w:val="1"/>
          <w:numId w:val="9"/>
        </w:numPr>
        <w:spacing w:before="160" w:after="120" w:line="276" w:lineRule="auto"/>
        <w:ind w:left="1002"/>
        <w:jc w:val="both"/>
        <w:outlineLvl w:val="1"/>
        <w:rPr>
          <w:rFonts w:ascii="Verdana" w:hAnsi="Verdana"/>
          <w:b/>
          <w:szCs w:val="18"/>
        </w:rPr>
      </w:pPr>
      <w:bookmarkStart w:id="9" w:name="_Toc312846240"/>
      <w:r w:rsidRPr="0088082F">
        <w:rPr>
          <w:rFonts w:ascii="Verdana" w:hAnsi="Verdana"/>
          <w:b/>
          <w:szCs w:val="18"/>
        </w:rPr>
        <w:t>Nabywanie praw do nieruchomości</w:t>
      </w:r>
      <w:bookmarkEnd w:id="9"/>
    </w:p>
    <w:p w14:paraId="0E370CB0" w14:textId="77777777" w:rsidR="00140702" w:rsidRPr="0088082F" w:rsidRDefault="00140702" w:rsidP="00140702">
      <w:pPr>
        <w:pStyle w:val="Akapitzlist"/>
        <w:spacing w:after="0"/>
        <w:ind w:left="360"/>
        <w:rPr>
          <w:rFonts w:ascii="Verdana" w:hAnsi="Verdana" w:cs="Calibri"/>
          <w:szCs w:val="18"/>
        </w:rPr>
      </w:pPr>
      <w:bookmarkStart w:id="10" w:name="_Toc312846241"/>
      <w:r w:rsidRPr="0088082F">
        <w:rPr>
          <w:rFonts w:ascii="Verdana" w:hAnsi="Verdana" w:cs="Calibri"/>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70EE6465" w14:textId="77777777" w:rsidR="00140702" w:rsidRPr="0088082F" w:rsidRDefault="00140702" w:rsidP="00140702">
      <w:pPr>
        <w:pStyle w:val="Akapitzlist"/>
        <w:numPr>
          <w:ilvl w:val="0"/>
          <w:numId w:val="15"/>
        </w:numPr>
        <w:spacing w:after="0"/>
        <w:jc w:val="both"/>
        <w:rPr>
          <w:rFonts w:ascii="Verdana" w:hAnsi="Verdana" w:cs="Calibri"/>
          <w:szCs w:val="18"/>
        </w:rPr>
      </w:pPr>
      <w:r w:rsidRPr="0088082F">
        <w:rPr>
          <w:rFonts w:ascii="Verdana" w:hAnsi="Verdana" w:cs="Calibri"/>
          <w:szCs w:val="18"/>
        </w:rPr>
        <w:t xml:space="preserve">przeprowadzenie </w:t>
      </w:r>
      <w:r w:rsidRPr="0088082F">
        <w:rPr>
          <w:rFonts w:ascii="Verdana" w:hAnsi="Verdana" w:cs="Arial"/>
          <w:szCs w:val="18"/>
        </w:rPr>
        <w:t xml:space="preserve">negocjacji z właścicielami lub użytkownikami wieczystymi nieruchomości, których celem jest pozyskanie tytułu prawnego do nieruchomości lub – </w:t>
      </w:r>
      <w:r w:rsidRPr="0088082F">
        <w:rPr>
          <w:rFonts w:ascii="Verdana" w:hAnsi="Verdana" w:cs="Arial"/>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Cs w:val="18"/>
        </w:rPr>
        <w:br/>
        <w:t xml:space="preserve">z nieruchomości na podstawy przepisów ustawy Ustawa z dnia 21 sierpnia 1997 r. </w:t>
      </w:r>
      <w:r w:rsidRPr="0088082F">
        <w:rPr>
          <w:rFonts w:ascii="Verdana" w:hAnsi="Verdana" w:cs="Arial"/>
          <w:szCs w:val="18"/>
        </w:rPr>
        <w:br/>
        <w:t>o gospodarce nieruchomościami (</w:t>
      </w:r>
      <w:proofErr w:type="spellStart"/>
      <w:r w:rsidRPr="0088082F">
        <w:rPr>
          <w:rFonts w:ascii="Verdana" w:hAnsi="Verdana" w:cs="Arial"/>
          <w:szCs w:val="18"/>
        </w:rPr>
        <w:t>t.j</w:t>
      </w:r>
      <w:proofErr w:type="spellEnd"/>
      <w:r w:rsidRPr="0088082F">
        <w:rPr>
          <w:rFonts w:ascii="Verdana" w:hAnsi="Verdana" w:cs="Arial"/>
          <w:szCs w:val="18"/>
        </w:rPr>
        <w:t>. Dz. U. z 2024 r. poz. 1145),</w:t>
      </w:r>
    </w:p>
    <w:p w14:paraId="048E7A32" w14:textId="77777777" w:rsidR="00140702" w:rsidRPr="0088082F" w:rsidRDefault="00140702" w:rsidP="00140702">
      <w:pPr>
        <w:pStyle w:val="Akapitzlist"/>
        <w:numPr>
          <w:ilvl w:val="0"/>
          <w:numId w:val="15"/>
        </w:numPr>
        <w:spacing w:after="0"/>
        <w:jc w:val="both"/>
        <w:rPr>
          <w:rFonts w:ascii="Verdana" w:hAnsi="Verdana" w:cs="Calibri"/>
          <w:szCs w:val="18"/>
        </w:rPr>
      </w:pPr>
      <w:r w:rsidRPr="0088082F">
        <w:rPr>
          <w:rFonts w:ascii="Verdana" w:hAnsi="Verdana" w:cs="Arial"/>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w:t>
      </w:r>
      <w:proofErr w:type="spellStart"/>
      <w:r w:rsidRPr="0088082F">
        <w:rPr>
          <w:rFonts w:ascii="Verdana" w:hAnsi="Verdana" w:cs="Arial"/>
          <w:szCs w:val="18"/>
        </w:rPr>
        <w:t>przesyłu</w:t>
      </w:r>
      <w:proofErr w:type="spellEnd"/>
      <w:r w:rsidRPr="0088082F">
        <w:rPr>
          <w:rFonts w:ascii="Verdana" w:hAnsi="Verdana" w:cs="Arial"/>
          <w:szCs w:val="18"/>
        </w:rPr>
        <w:t xml:space="preserve">, w oparciu o wzór porozumienia udostępniony przez Zamawiającego, </w:t>
      </w:r>
    </w:p>
    <w:p w14:paraId="68F27B3F" w14:textId="77777777" w:rsidR="00140702" w:rsidRPr="0088082F" w:rsidRDefault="00140702" w:rsidP="00140702">
      <w:pPr>
        <w:pStyle w:val="Akapitzlist"/>
        <w:numPr>
          <w:ilvl w:val="0"/>
          <w:numId w:val="15"/>
        </w:numPr>
        <w:spacing w:after="0"/>
        <w:jc w:val="both"/>
        <w:rPr>
          <w:rFonts w:ascii="Verdana" w:hAnsi="Verdana" w:cs="Calibri"/>
          <w:szCs w:val="18"/>
        </w:rPr>
      </w:pPr>
      <w:r w:rsidRPr="0088082F">
        <w:rPr>
          <w:rFonts w:ascii="Verdana" w:hAnsi="Verdana" w:cs="Arial"/>
          <w:szCs w:val="18"/>
        </w:rPr>
        <w:t>w przypadku braku uzgodnienia stanowiska  w toku negocjacji/rokowań – przeprowadzenie postępowań administracyjnych lub postępowań sądowych, w których celem jest pozyskanie trwałych tytułów do nieruchomości, gdy są one wymagane,</w:t>
      </w:r>
    </w:p>
    <w:p w14:paraId="396F0ABC" w14:textId="77777777" w:rsidR="00140702" w:rsidRPr="0088082F" w:rsidRDefault="00140702" w:rsidP="00140702">
      <w:pPr>
        <w:pStyle w:val="Akapitzlist"/>
        <w:numPr>
          <w:ilvl w:val="0"/>
          <w:numId w:val="15"/>
        </w:numPr>
        <w:spacing w:after="0"/>
        <w:jc w:val="both"/>
        <w:rPr>
          <w:rFonts w:ascii="Verdana" w:hAnsi="Verdana" w:cs="Calibri"/>
          <w:szCs w:val="18"/>
        </w:rPr>
      </w:pPr>
      <w:r w:rsidRPr="0088082F">
        <w:rPr>
          <w:rFonts w:ascii="Verdana" w:hAnsi="Verdana" w:cs="Arial"/>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73FBA8E2" w14:textId="77777777" w:rsidR="00140702" w:rsidRPr="0088082F" w:rsidRDefault="00140702" w:rsidP="00140702">
      <w:pPr>
        <w:ind w:left="720"/>
        <w:rPr>
          <w:rFonts w:ascii="Verdana" w:hAnsi="Verdana" w:cs="Arial"/>
          <w:szCs w:val="18"/>
        </w:rPr>
      </w:pPr>
      <w:r w:rsidRPr="0088082F">
        <w:rPr>
          <w:rFonts w:ascii="Verdana" w:hAnsi="Verdana" w:cs="Arial"/>
          <w:szCs w:val="18"/>
        </w:rPr>
        <w:t xml:space="preserve">Dla inwestycji z zakresu sieci SN i </w:t>
      </w:r>
      <w:proofErr w:type="spellStart"/>
      <w:r w:rsidRPr="0088082F">
        <w:rPr>
          <w:rFonts w:ascii="Verdana" w:hAnsi="Verdana" w:cs="Arial"/>
          <w:szCs w:val="18"/>
        </w:rPr>
        <w:t>nN</w:t>
      </w:r>
      <w:proofErr w:type="spellEnd"/>
      <w:r w:rsidRPr="0088082F">
        <w:rPr>
          <w:rFonts w:ascii="Verdana" w:hAnsi="Verdana" w:cs="Arial"/>
          <w:szCs w:val="18"/>
        </w:rPr>
        <w:t xml:space="preserve"> Zamawiający wymaga pozyskania:</w:t>
      </w:r>
    </w:p>
    <w:p w14:paraId="188AD719" w14:textId="77777777" w:rsidR="00140702" w:rsidRPr="0088082F" w:rsidRDefault="00140702" w:rsidP="00140702">
      <w:pPr>
        <w:numPr>
          <w:ilvl w:val="0"/>
          <w:numId w:val="14"/>
        </w:numPr>
        <w:spacing w:after="0"/>
        <w:ind w:left="1134" w:hanging="425"/>
        <w:jc w:val="both"/>
        <w:rPr>
          <w:rFonts w:ascii="Verdana" w:hAnsi="Verdana" w:cs="Arial"/>
          <w:szCs w:val="18"/>
        </w:rPr>
      </w:pPr>
      <w:r w:rsidRPr="0088082F">
        <w:rPr>
          <w:rFonts w:ascii="Verdana" w:hAnsi="Verdana" w:cs="Arial"/>
          <w:szCs w:val="18"/>
        </w:rPr>
        <w:t>dla obiektów kubaturowych takich jak stacje SN/</w:t>
      </w:r>
      <w:proofErr w:type="spellStart"/>
      <w:r w:rsidRPr="0088082F">
        <w:rPr>
          <w:rFonts w:ascii="Verdana" w:hAnsi="Verdana" w:cs="Arial"/>
          <w:szCs w:val="18"/>
        </w:rPr>
        <w:t>nN</w:t>
      </w:r>
      <w:proofErr w:type="spellEnd"/>
      <w:r w:rsidRPr="0088082F">
        <w:rPr>
          <w:rFonts w:ascii="Verdana" w:hAnsi="Verdana" w:cs="Arial"/>
          <w:szCs w:val="18"/>
        </w:rPr>
        <w:t xml:space="preserve"> oraz złącza kablowe SN – trwałego tytułu do nieruchomości w postaci służebności </w:t>
      </w:r>
      <w:proofErr w:type="spellStart"/>
      <w:r w:rsidRPr="0088082F">
        <w:rPr>
          <w:rFonts w:ascii="Verdana" w:hAnsi="Verdana" w:cs="Arial"/>
          <w:szCs w:val="18"/>
        </w:rPr>
        <w:t>przesyłu</w:t>
      </w:r>
      <w:proofErr w:type="spellEnd"/>
      <w:r w:rsidRPr="0088082F">
        <w:rPr>
          <w:rFonts w:ascii="Verdana" w:hAnsi="Verdana" w:cs="Arial"/>
          <w:szCs w:val="18"/>
        </w:rPr>
        <w:t xml:space="preserve"> lub decyzji administracyjnie ograniczającej sposób korzystania z nieruchomości,</w:t>
      </w:r>
    </w:p>
    <w:p w14:paraId="216A8A43" w14:textId="77777777" w:rsidR="00140702" w:rsidRPr="0088082F" w:rsidRDefault="00140702" w:rsidP="00140702">
      <w:pPr>
        <w:numPr>
          <w:ilvl w:val="0"/>
          <w:numId w:val="14"/>
        </w:numPr>
        <w:spacing w:after="0"/>
        <w:ind w:left="1134" w:hanging="425"/>
        <w:jc w:val="both"/>
        <w:rPr>
          <w:rFonts w:ascii="Verdana" w:hAnsi="Verdana" w:cs="Arial"/>
          <w:szCs w:val="18"/>
        </w:rPr>
      </w:pPr>
      <w:r w:rsidRPr="0088082F">
        <w:rPr>
          <w:rFonts w:ascii="Verdana" w:hAnsi="Verdana" w:cs="Arial"/>
          <w:szCs w:val="18"/>
        </w:rPr>
        <w:t xml:space="preserve">dla obiektów liniowych SN i </w:t>
      </w:r>
      <w:proofErr w:type="spellStart"/>
      <w:r w:rsidRPr="0088082F">
        <w:rPr>
          <w:rFonts w:ascii="Verdana" w:hAnsi="Verdana" w:cs="Arial"/>
          <w:szCs w:val="18"/>
        </w:rPr>
        <w:t>nN</w:t>
      </w:r>
      <w:proofErr w:type="spellEnd"/>
      <w:r w:rsidRPr="0088082F">
        <w:rPr>
          <w:rFonts w:ascii="Verdana" w:hAnsi="Verdana" w:cs="Arial"/>
          <w:szCs w:val="18"/>
        </w:rPr>
        <w:t xml:space="preserve"> – trwałego tytułu do nieruchomości (</w:t>
      </w:r>
      <w:proofErr w:type="spellStart"/>
      <w:r w:rsidRPr="0088082F">
        <w:rPr>
          <w:rFonts w:ascii="Verdana" w:hAnsi="Verdana" w:cs="Arial"/>
          <w:szCs w:val="18"/>
        </w:rPr>
        <w:t>j.w</w:t>
      </w:r>
      <w:proofErr w:type="spellEnd"/>
      <w:r w:rsidRPr="0088082F">
        <w:rPr>
          <w:rFonts w:ascii="Verdana" w:hAnsi="Verdana" w:cs="Arial"/>
          <w:szCs w:val="18"/>
        </w:rPr>
        <w:t xml:space="preserve">.) lub umowy </w:t>
      </w:r>
      <w:r w:rsidRPr="0088082F">
        <w:rPr>
          <w:rFonts w:ascii="Verdana" w:hAnsi="Verdana" w:cs="Arial"/>
          <w:szCs w:val="18"/>
        </w:rPr>
        <w:br/>
        <w:t>z właścicielami/użytkownikami wieczystymi nieruchomości.</w:t>
      </w:r>
    </w:p>
    <w:p w14:paraId="0F46FE51" w14:textId="77777777" w:rsidR="00140702" w:rsidRPr="0088082F" w:rsidRDefault="00140702" w:rsidP="00140702">
      <w:pPr>
        <w:widowControl w:val="0"/>
        <w:ind w:left="357"/>
        <w:outlineLvl w:val="3"/>
        <w:rPr>
          <w:rFonts w:ascii="Verdana" w:hAnsi="Verdana" w:cstheme="minorHAnsi"/>
          <w:szCs w:val="18"/>
          <w:u w:val="single"/>
        </w:rPr>
      </w:pPr>
      <w:r w:rsidRPr="0088082F">
        <w:rPr>
          <w:rFonts w:ascii="Verdana" w:hAnsi="Verdana" w:cs="Arial"/>
          <w:szCs w:val="18"/>
        </w:rPr>
        <w:t xml:space="preserve">Szczegółowe zasady pozyskiwania tytułu prawnego do nieruchomości określają </w:t>
      </w:r>
      <w:r w:rsidRPr="0088082F">
        <w:rPr>
          <w:rFonts w:ascii="Verdana" w:hAnsi="Verdana" w:cs="Arial"/>
          <w:i/>
          <w:szCs w:val="18"/>
        </w:rPr>
        <w:t>Wytyczne dla opracowania dokumentacji projektowych w zakresie pozyskiwania tytułów prawnych do nieruchomości dla infrastruktury</w:t>
      </w:r>
      <w:r w:rsidRPr="0088082F">
        <w:rPr>
          <w:rFonts w:ascii="Verdana" w:hAnsi="Verdana" w:cs="Arial"/>
          <w:szCs w:val="18"/>
        </w:rPr>
        <w:t xml:space="preserve">, które stanowią załącznik do dokumentacji zakupowej. </w:t>
      </w:r>
      <w:r w:rsidRPr="0088082F">
        <w:rPr>
          <w:rFonts w:ascii="Verdana" w:hAnsi="Verdana" w:cstheme="minorHAnsi"/>
          <w:szCs w:val="18"/>
        </w:rPr>
        <w:t xml:space="preserve"> </w:t>
      </w:r>
    </w:p>
    <w:p w14:paraId="319711F7" w14:textId="77777777" w:rsidR="00140702" w:rsidRPr="0088082F" w:rsidRDefault="00140702" w:rsidP="00140702">
      <w:pPr>
        <w:keepNext/>
        <w:numPr>
          <w:ilvl w:val="1"/>
          <w:numId w:val="9"/>
        </w:numPr>
        <w:spacing w:before="160" w:after="120" w:line="276" w:lineRule="auto"/>
        <w:ind w:left="1002"/>
        <w:jc w:val="both"/>
        <w:outlineLvl w:val="1"/>
        <w:rPr>
          <w:rFonts w:ascii="Verdana" w:hAnsi="Verdana"/>
          <w:b/>
          <w:szCs w:val="18"/>
        </w:rPr>
      </w:pPr>
      <w:r w:rsidRPr="0088082F">
        <w:rPr>
          <w:rFonts w:ascii="Verdana" w:hAnsi="Verdana"/>
          <w:b/>
          <w:szCs w:val="18"/>
        </w:rPr>
        <w:lastRenderedPageBreak/>
        <w:t xml:space="preserve">Forma dokumentacji projektowej </w:t>
      </w:r>
      <w:bookmarkEnd w:id="10"/>
    </w:p>
    <w:p w14:paraId="0B98EE7A" w14:textId="77777777" w:rsidR="00140702" w:rsidRPr="0088082F" w:rsidRDefault="00140702" w:rsidP="00140702">
      <w:pPr>
        <w:widowControl w:val="0"/>
        <w:numPr>
          <w:ilvl w:val="0"/>
          <w:numId w:val="11"/>
        </w:numPr>
        <w:spacing w:before="120" w:after="120"/>
        <w:jc w:val="both"/>
        <w:outlineLvl w:val="3"/>
        <w:rPr>
          <w:rFonts w:ascii="Verdana" w:hAnsi="Verdana"/>
          <w:color w:val="000000"/>
          <w:szCs w:val="18"/>
        </w:rPr>
      </w:pPr>
      <w:r w:rsidRPr="0088082F">
        <w:rPr>
          <w:rFonts w:ascii="Verdana" w:hAnsi="Verdana"/>
          <w:color w:val="000000"/>
          <w:szCs w:val="18"/>
        </w:rPr>
        <w:t>Wszelką dokumentację należy sporządzić w języku polskim.</w:t>
      </w:r>
    </w:p>
    <w:p w14:paraId="05016536" w14:textId="77777777" w:rsidR="00140702" w:rsidRPr="0088082F" w:rsidRDefault="00140702" w:rsidP="00140702">
      <w:pPr>
        <w:widowControl w:val="0"/>
        <w:numPr>
          <w:ilvl w:val="0"/>
          <w:numId w:val="11"/>
        </w:numPr>
        <w:spacing w:before="120" w:after="120"/>
        <w:jc w:val="both"/>
        <w:outlineLvl w:val="3"/>
        <w:rPr>
          <w:rFonts w:ascii="Verdana" w:hAnsi="Verdana" w:cstheme="minorHAnsi"/>
          <w:color w:val="000000" w:themeColor="text1"/>
          <w:szCs w:val="18"/>
        </w:rPr>
      </w:pPr>
      <w:r w:rsidRPr="0088082F">
        <w:rPr>
          <w:rFonts w:ascii="Verdana" w:hAnsi="Verdana" w:cstheme="minorHAnsi"/>
          <w:color w:val="000000" w:themeColor="text1"/>
          <w:szCs w:val="18"/>
        </w:rPr>
        <w:t xml:space="preserve">Dokumentację projektową należy sporządzić w formie papierowej w ilości zgodnej z zapisami umowy, której wzór jest załącznikiem do </w:t>
      </w:r>
      <w:r w:rsidRPr="0088082F">
        <w:rPr>
          <w:rFonts w:ascii="Verdana" w:hAnsi="Verdana" w:cstheme="minorHAnsi"/>
          <w:i/>
          <w:color w:val="000000" w:themeColor="text1"/>
          <w:szCs w:val="18"/>
        </w:rPr>
        <w:t>SWZ</w:t>
      </w:r>
      <w:r w:rsidRPr="0088082F">
        <w:rPr>
          <w:rFonts w:ascii="Verdana" w:hAnsi="Verdana" w:cstheme="minorHAnsi"/>
          <w:color w:val="000000" w:themeColor="text1"/>
          <w:szCs w:val="18"/>
        </w:rPr>
        <w:t>.</w:t>
      </w:r>
    </w:p>
    <w:p w14:paraId="21948683" w14:textId="77777777" w:rsidR="00140702" w:rsidRPr="0088082F" w:rsidRDefault="00140702" w:rsidP="00140702">
      <w:pPr>
        <w:pStyle w:val="Styl1"/>
        <w:widowControl w:val="0"/>
        <w:numPr>
          <w:ilvl w:val="0"/>
          <w:numId w:val="11"/>
        </w:numPr>
        <w:spacing w:before="120" w:after="120"/>
        <w:outlineLvl w:val="3"/>
        <w:rPr>
          <w:rFonts w:ascii="Verdana" w:hAnsi="Verdana" w:cstheme="minorHAnsi"/>
          <w:b/>
          <w:szCs w:val="18"/>
        </w:rPr>
      </w:pPr>
      <w:r w:rsidRPr="0088082F">
        <w:rPr>
          <w:rFonts w:ascii="Verdana" w:hAnsi="Verdana" w:cstheme="minorHAnsi"/>
          <w:szCs w:val="18"/>
        </w:rPr>
        <w:t xml:space="preserve">W przekazanych dla Zamawiającego dokumentacjach winny znajdować się oryginały prawomocnych uzgodnień i decyzji wymaganych przepisami prawa oraz </w:t>
      </w:r>
      <w:r w:rsidRPr="0088082F">
        <w:rPr>
          <w:rFonts w:ascii="Verdana" w:eastAsia="SimSun" w:hAnsi="Verdana" w:cstheme="minorHAnsi"/>
          <w:szCs w:val="18"/>
        </w:rPr>
        <w:t>zgody (w formie odpowiednich dokumentów) właścicieli, użytkowników działek na których zlokalizowane są ww. urządzenia.</w:t>
      </w:r>
    </w:p>
    <w:p w14:paraId="59F9046A" w14:textId="77777777" w:rsidR="00140702" w:rsidRPr="0088082F" w:rsidRDefault="00140702" w:rsidP="00140702">
      <w:pPr>
        <w:pStyle w:val="Nagwek1"/>
      </w:pPr>
      <w:r w:rsidRPr="0088082F">
        <w:t>Wymagania techniczne:</w:t>
      </w:r>
    </w:p>
    <w:p w14:paraId="412B3285" w14:textId="77777777" w:rsidR="00140702" w:rsidRPr="0088082F" w:rsidRDefault="00140702" w:rsidP="00140702">
      <w:pPr>
        <w:pStyle w:val="Nagwek2"/>
        <w:numPr>
          <w:ilvl w:val="1"/>
          <w:numId w:val="9"/>
        </w:numPr>
        <w:ind w:left="1191" w:hanging="1191"/>
        <w:rPr>
          <w:rFonts w:ascii="Verdana" w:hAnsi="Verdana"/>
          <w:b/>
          <w:color w:val="auto"/>
        </w:rPr>
      </w:pPr>
      <w:r w:rsidRPr="0088082F">
        <w:rPr>
          <w:rFonts w:ascii="Verdana" w:hAnsi="Verdana"/>
          <w:b/>
          <w:color w:val="auto"/>
        </w:rPr>
        <w:t>Wymagania dla projektowanych urządzeń:</w:t>
      </w:r>
    </w:p>
    <w:p w14:paraId="313DF441" w14:textId="77777777" w:rsidR="00140702" w:rsidRPr="0088082F" w:rsidRDefault="00140702" w:rsidP="00140702">
      <w:pPr>
        <w:ind w:left="357" w:firstLine="219"/>
        <w:rPr>
          <w:rFonts w:ascii="Verdana" w:hAnsi="Verdana" w:cstheme="minorHAnsi"/>
          <w:i/>
          <w:szCs w:val="18"/>
          <w:lang w:eastAsia="x-none"/>
        </w:rPr>
      </w:pPr>
      <w:r w:rsidRPr="0088082F">
        <w:rPr>
          <w:rFonts w:ascii="Verdana" w:hAnsi="Verdana" w:cstheme="minorHAnsi"/>
          <w:szCs w:val="18"/>
          <w:lang w:val="x-none" w:eastAsia="x-none"/>
        </w:rPr>
        <w:t xml:space="preserve">Parametry projektowanych urządzeń muszą być zgodne ze standardami przyjętymi w PGE Dystrybucja. Standardy te zostały określone w </w:t>
      </w:r>
      <w:r w:rsidRPr="0088082F">
        <w:rPr>
          <w:rFonts w:ascii="Verdana" w:hAnsi="Verdana" w:cstheme="minorHAnsi"/>
          <w:i/>
          <w:szCs w:val="18"/>
          <w:lang w:val="x-none" w:eastAsia="x-none"/>
        </w:rPr>
        <w:t>„Wytycznych do budowy systemów energetycznych w PGE Dystrybucja S.A.”</w:t>
      </w:r>
      <w:r w:rsidRPr="0088082F">
        <w:rPr>
          <w:rFonts w:ascii="Verdana" w:hAnsi="Verdana" w:cstheme="minorHAnsi"/>
          <w:i/>
          <w:szCs w:val="18"/>
          <w:lang w:eastAsia="x-none"/>
        </w:rPr>
        <w:t>.</w:t>
      </w:r>
    </w:p>
    <w:p w14:paraId="30D03695" w14:textId="77777777" w:rsidR="00140702" w:rsidRPr="0088082F" w:rsidRDefault="00140702" w:rsidP="00140702">
      <w:pPr>
        <w:ind w:left="357" w:firstLine="219"/>
        <w:rPr>
          <w:rFonts w:ascii="Verdana" w:hAnsi="Verdana" w:cstheme="minorHAnsi"/>
          <w:szCs w:val="18"/>
          <w:lang w:val="x-none" w:eastAsia="x-none"/>
        </w:rPr>
      </w:pPr>
      <w:r w:rsidRPr="0088082F">
        <w:rPr>
          <w:rFonts w:ascii="Verdana" w:hAnsi="Verdana" w:cstheme="minorHAnsi"/>
          <w:szCs w:val="18"/>
          <w:lang w:val="x-none" w:eastAsia="x-none"/>
        </w:rPr>
        <w:t>Linia kablowa SN winna być zaprojektowana z żyłą powrotną miedzianą o przekroju 25 mm</w:t>
      </w:r>
      <w:r w:rsidRPr="0088082F">
        <w:rPr>
          <w:rFonts w:ascii="Verdana" w:hAnsi="Verdana" w:cstheme="minorHAnsi"/>
          <w:szCs w:val="18"/>
          <w:vertAlign w:val="superscript"/>
          <w:lang w:val="x-none" w:eastAsia="x-none"/>
        </w:rPr>
        <w:t>2</w:t>
      </w:r>
      <w:r w:rsidRPr="0088082F">
        <w:rPr>
          <w:rFonts w:ascii="Verdana" w:hAnsi="Verdana" w:cstheme="minorHAnsi"/>
          <w:szCs w:val="18"/>
          <w:lang w:val="x-none" w:eastAsia="x-none"/>
        </w:rPr>
        <w:t xml:space="preserve">, </w:t>
      </w:r>
      <w:r w:rsidRPr="0088082F">
        <w:rPr>
          <w:rFonts w:ascii="Verdana" w:hAnsi="Verdana" w:cstheme="minorHAnsi"/>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3ECACB38" w14:textId="77777777" w:rsidR="00140702" w:rsidRPr="0088082F" w:rsidRDefault="00140702" w:rsidP="00140702">
      <w:pPr>
        <w:ind w:left="357" w:firstLine="219"/>
        <w:rPr>
          <w:rFonts w:ascii="Verdana" w:hAnsi="Verdana" w:cstheme="minorHAnsi"/>
          <w:szCs w:val="18"/>
          <w:lang w:val="x-none" w:eastAsia="x-none"/>
        </w:rPr>
      </w:pPr>
      <w:r w:rsidRPr="0088082F">
        <w:rPr>
          <w:rFonts w:ascii="Verdana" w:hAnsi="Verdana" w:cstheme="minorHAnsi"/>
          <w:szCs w:val="18"/>
          <w:lang w:eastAsia="x-none"/>
        </w:rPr>
        <w:t>W</w:t>
      </w:r>
      <w:r w:rsidRPr="0088082F">
        <w:rPr>
          <w:rFonts w:ascii="Verdana" w:hAnsi="Verdana" w:cstheme="minorHAnsi"/>
          <w:szCs w:val="18"/>
          <w:lang w:val="x-none" w:eastAsia="x-none"/>
        </w:rPr>
        <w:t xml:space="preserve"> przypadku </w:t>
      </w:r>
      <w:r w:rsidRPr="0088082F">
        <w:rPr>
          <w:rFonts w:ascii="Verdana" w:hAnsi="Verdana" w:cstheme="minorHAnsi"/>
          <w:szCs w:val="18"/>
          <w:lang w:eastAsia="x-none"/>
        </w:rPr>
        <w:t xml:space="preserve">gdy opracowanie dokumentacji projektowej obejmuje swym zakresem budowę </w:t>
      </w:r>
      <w:r w:rsidRPr="0088082F">
        <w:rPr>
          <w:rFonts w:ascii="Verdana" w:hAnsi="Verdana" w:cstheme="minorHAnsi"/>
          <w:szCs w:val="18"/>
          <w:lang w:val="x-none" w:eastAsia="x-none"/>
        </w:rPr>
        <w:t xml:space="preserve">stacji </w:t>
      </w:r>
      <w:r w:rsidRPr="0088082F">
        <w:rPr>
          <w:rFonts w:ascii="Verdana" w:hAnsi="Verdana" w:cstheme="minorHAnsi"/>
          <w:szCs w:val="18"/>
          <w:lang w:eastAsia="x-none"/>
        </w:rPr>
        <w:t xml:space="preserve">wnętrzowej </w:t>
      </w:r>
      <w:r w:rsidRPr="0088082F">
        <w:rPr>
          <w:rFonts w:ascii="Verdana" w:hAnsi="Verdana" w:cstheme="minorHAnsi"/>
          <w:szCs w:val="18"/>
          <w:lang w:val="x-none" w:eastAsia="x-none"/>
        </w:rPr>
        <w:t>SN/</w:t>
      </w:r>
      <w:proofErr w:type="spellStart"/>
      <w:r w:rsidRPr="0088082F">
        <w:rPr>
          <w:rFonts w:ascii="Verdana" w:hAnsi="Verdana" w:cstheme="minorHAnsi"/>
          <w:szCs w:val="18"/>
          <w:lang w:val="x-none" w:eastAsia="x-none"/>
        </w:rPr>
        <w:t>nN</w:t>
      </w:r>
      <w:proofErr w:type="spellEnd"/>
      <w:r w:rsidRPr="0088082F">
        <w:rPr>
          <w:rFonts w:ascii="Verdana" w:hAnsi="Verdana" w:cstheme="minorHAnsi"/>
          <w:szCs w:val="18"/>
          <w:lang w:val="x-none" w:eastAsia="x-none"/>
        </w:rPr>
        <w:t xml:space="preserve"> lub złącza SN</w:t>
      </w:r>
      <w:r w:rsidRPr="0088082F">
        <w:rPr>
          <w:rFonts w:ascii="Verdana" w:hAnsi="Verdana" w:cstheme="minorHAnsi"/>
          <w:szCs w:val="18"/>
          <w:lang w:eastAsia="x-none"/>
        </w:rPr>
        <w:t>,</w:t>
      </w:r>
      <w:r w:rsidRPr="0088082F">
        <w:rPr>
          <w:rFonts w:ascii="Verdana" w:hAnsi="Verdana" w:cstheme="minorHAnsi"/>
          <w:szCs w:val="18"/>
          <w:lang w:val="x-none" w:eastAsia="x-none"/>
        </w:rPr>
        <w:t xml:space="preserve"> </w:t>
      </w:r>
      <w:r w:rsidRPr="0088082F">
        <w:rPr>
          <w:rFonts w:ascii="Verdana" w:hAnsi="Verdana" w:cstheme="minorHAnsi"/>
          <w:szCs w:val="18"/>
          <w:lang w:eastAsia="x-none"/>
        </w:rPr>
        <w:t xml:space="preserve">wówczas </w:t>
      </w:r>
      <w:r w:rsidRPr="0088082F">
        <w:rPr>
          <w:rFonts w:ascii="Verdana" w:hAnsi="Verdana" w:cstheme="minorHAnsi"/>
          <w:szCs w:val="18"/>
          <w:lang w:val="x-none" w:eastAsia="x-none"/>
        </w:rPr>
        <w:t xml:space="preserve">wyposażenie musi być zgodne </w:t>
      </w:r>
      <w:r w:rsidRPr="0088082F">
        <w:rPr>
          <w:rFonts w:ascii="Verdana" w:hAnsi="Verdana" w:cstheme="minorHAnsi"/>
          <w:szCs w:val="18"/>
          <w:lang w:val="x-none" w:eastAsia="x-none"/>
        </w:rPr>
        <w:br/>
        <w:t xml:space="preserve">z treścią Wytycznych do budowy systemów elektroenergetycznych w PGE Dystrybucja S.A. </w:t>
      </w:r>
      <w:r w:rsidRPr="0088082F">
        <w:rPr>
          <w:rFonts w:ascii="Verdana" w:hAnsi="Verdana" w:cstheme="minorHAnsi"/>
          <w:szCs w:val="18"/>
          <w:lang w:val="x-none" w:eastAsia="x-none"/>
        </w:rPr>
        <w:br/>
        <w:t>w tomie pn. „Standardy techniczne złączy kablowych SN w PGE Dystrybucja S.A.”, „Standardy techniczne stacji transformatorowych wnętrzowych SN/</w:t>
      </w:r>
      <w:proofErr w:type="spellStart"/>
      <w:r w:rsidRPr="0088082F">
        <w:rPr>
          <w:rFonts w:ascii="Verdana" w:hAnsi="Verdana" w:cstheme="minorHAnsi"/>
          <w:szCs w:val="18"/>
          <w:lang w:val="x-none" w:eastAsia="x-none"/>
        </w:rPr>
        <w:t>nN</w:t>
      </w:r>
      <w:proofErr w:type="spellEnd"/>
      <w:r w:rsidRPr="0088082F">
        <w:rPr>
          <w:rFonts w:ascii="Verdana" w:hAnsi="Verdana" w:cstheme="minorHAnsi"/>
          <w:szCs w:val="18"/>
          <w:lang w:val="x-none" w:eastAsia="x-none"/>
        </w:rPr>
        <w:t xml:space="preserve"> w PGE Dystrybucja S.A.”</w:t>
      </w:r>
    </w:p>
    <w:p w14:paraId="04E2FC10" w14:textId="77777777" w:rsidR="00140702" w:rsidRPr="0088082F" w:rsidRDefault="00140702" w:rsidP="00140702">
      <w:pPr>
        <w:pStyle w:val="Nagwek2"/>
        <w:numPr>
          <w:ilvl w:val="1"/>
          <w:numId w:val="9"/>
        </w:numPr>
        <w:ind w:left="1191" w:hanging="1191"/>
        <w:rPr>
          <w:rFonts w:ascii="Verdana" w:hAnsi="Verdana"/>
          <w:b/>
          <w:color w:val="auto"/>
        </w:rPr>
      </w:pPr>
      <w:r w:rsidRPr="0088082F">
        <w:rPr>
          <w:rFonts w:ascii="Verdana" w:hAnsi="Verdana"/>
          <w:b/>
          <w:color w:val="auto"/>
        </w:rPr>
        <w:t>Wymagania dla realizacji robót budowlano - montażowych:</w:t>
      </w:r>
    </w:p>
    <w:p w14:paraId="12ECA7B0" w14:textId="77777777" w:rsidR="00140702" w:rsidRPr="0088082F" w:rsidRDefault="00140702" w:rsidP="00140702">
      <w:pPr>
        <w:pStyle w:val="Akapitzlist"/>
        <w:numPr>
          <w:ilvl w:val="0"/>
          <w:numId w:val="7"/>
        </w:numPr>
        <w:spacing w:before="120" w:after="120"/>
        <w:jc w:val="both"/>
        <w:rPr>
          <w:rFonts w:ascii="Verdana" w:hAnsi="Verdana"/>
          <w:bCs/>
          <w:szCs w:val="18"/>
          <w:lang w:val="x-none" w:eastAsia="x-none"/>
        </w:rPr>
      </w:pPr>
      <w:r w:rsidRPr="0088082F">
        <w:rPr>
          <w:rFonts w:ascii="Verdana" w:hAnsi="Verdana"/>
          <w:bCs/>
          <w:szCs w:val="18"/>
          <w:lang w:val="x-none" w:eastAsia="x-none"/>
        </w:rPr>
        <w:t xml:space="preserve">Maksymalny czas </w:t>
      </w:r>
      <w:proofErr w:type="spellStart"/>
      <w:r w:rsidRPr="0088082F">
        <w:rPr>
          <w:rFonts w:ascii="Verdana" w:hAnsi="Verdana"/>
          <w:bCs/>
          <w:szCs w:val="18"/>
          <w:lang w:val="x-none" w:eastAsia="x-none"/>
        </w:rPr>
        <w:t>wyłączeń</w:t>
      </w:r>
      <w:proofErr w:type="spellEnd"/>
      <w:r w:rsidRPr="0088082F">
        <w:rPr>
          <w:rFonts w:ascii="Verdana" w:hAnsi="Verdana"/>
          <w:bCs/>
          <w:szCs w:val="18"/>
          <w:lang w:val="x-none" w:eastAsia="x-none"/>
        </w:rPr>
        <w:t xml:space="preserve"> odbiorców dla całej realizacji nie będzie trwał, łącznie w całym okresie wykonywania, nie dłużej niż</w:t>
      </w:r>
      <w:r w:rsidRPr="00071C59">
        <w:rPr>
          <w:rFonts w:ascii="Verdana" w:hAnsi="Verdana"/>
          <w:bCs/>
          <w:szCs w:val="18"/>
          <w:lang w:val="x-none" w:eastAsia="x-none"/>
        </w:rPr>
        <w:t xml:space="preserve">: </w:t>
      </w:r>
      <w:r w:rsidRPr="00071C59">
        <w:rPr>
          <w:rFonts w:ascii="Verdana" w:hAnsi="Verdana"/>
          <w:b/>
          <w:bCs/>
          <w:szCs w:val="18"/>
          <w:lang w:eastAsia="x-none"/>
        </w:rPr>
        <w:t>0</w:t>
      </w:r>
      <w:r w:rsidRPr="00071C59">
        <w:rPr>
          <w:rFonts w:ascii="Verdana" w:hAnsi="Verdana"/>
          <w:b/>
          <w:bCs/>
          <w:szCs w:val="18"/>
          <w:lang w:val="x-none" w:eastAsia="x-none"/>
        </w:rPr>
        <w:t xml:space="preserve"> godzin</w:t>
      </w:r>
      <w:r w:rsidRPr="00071C59">
        <w:rPr>
          <w:rFonts w:ascii="Verdana" w:hAnsi="Verdana"/>
          <w:b/>
          <w:bCs/>
          <w:szCs w:val="18"/>
          <w:lang w:eastAsia="x-none"/>
        </w:rPr>
        <w:t>y</w:t>
      </w:r>
      <w:r w:rsidRPr="0088082F">
        <w:rPr>
          <w:rFonts w:ascii="Verdana" w:hAnsi="Verdana"/>
          <w:b/>
          <w:bCs/>
          <w:szCs w:val="18"/>
          <w:lang w:eastAsia="x-none"/>
        </w:rPr>
        <w:t>.</w:t>
      </w:r>
      <w:r w:rsidRPr="0088082F">
        <w:rPr>
          <w:rFonts w:ascii="Verdana" w:hAnsi="Verdana"/>
          <w:bCs/>
          <w:szCs w:val="18"/>
          <w:lang w:val="x-none" w:eastAsia="x-none"/>
        </w:rPr>
        <w:t xml:space="preserve"> </w:t>
      </w:r>
    </w:p>
    <w:p w14:paraId="1BE9D56B" w14:textId="77777777" w:rsidR="00140702" w:rsidRPr="0088082F" w:rsidRDefault="00140702" w:rsidP="00140702">
      <w:pPr>
        <w:widowControl w:val="0"/>
        <w:numPr>
          <w:ilvl w:val="0"/>
          <w:numId w:val="7"/>
        </w:numPr>
        <w:adjustRightInd w:val="0"/>
        <w:spacing w:before="60" w:after="60"/>
        <w:ind w:left="1134" w:hanging="425"/>
        <w:jc w:val="both"/>
        <w:textAlignment w:val="baseline"/>
        <w:rPr>
          <w:rFonts w:ascii="Verdana" w:hAnsi="Verdana"/>
          <w:bCs/>
          <w:szCs w:val="18"/>
          <w:lang w:val="x-none" w:eastAsia="x-none"/>
        </w:rPr>
      </w:pPr>
      <w:r w:rsidRPr="0088082F">
        <w:rPr>
          <w:rFonts w:ascii="Verdana" w:hAnsi="Verdana"/>
          <w:bCs/>
          <w:szCs w:val="18"/>
          <w:lang w:eastAsia="x-none"/>
        </w:rPr>
        <w:t xml:space="preserve">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 </w:t>
      </w:r>
    </w:p>
    <w:p w14:paraId="74AD3279" w14:textId="77777777" w:rsidR="00140702" w:rsidRPr="0088082F" w:rsidRDefault="00140702" w:rsidP="00140702">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Zamawiający zobowiązuje Wykonawcę do złożenia w terminie 10 dni od momentu zawarcia umowy zgłoszenia i uzgodnienia Harmonogramu planowanych </w:t>
      </w:r>
      <w:proofErr w:type="spellStart"/>
      <w:r w:rsidRPr="0088082F">
        <w:rPr>
          <w:rFonts w:ascii="Verdana" w:hAnsi="Verdana"/>
        </w:rPr>
        <w:t>wyłączeń</w:t>
      </w:r>
      <w:proofErr w:type="spellEnd"/>
      <w:r w:rsidRPr="0088082F">
        <w:rPr>
          <w:rFonts w:ascii="Verdana" w:hAnsi="Verdana"/>
        </w:rPr>
        <w:t xml:space="preserve"> zgodnego ze złożoną ofertą (załącznik nr 1 do umowy)  i warunkami SWZ,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33764C89" w14:textId="77777777" w:rsidR="00140702" w:rsidRPr="0088082F" w:rsidRDefault="00140702" w:rsidP="00140702">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Zamawiający zobowiązuje Wykonawcę do planowania i realizowania robót budowlano-montażowych w sieci </w:t>
      </w:r>
      <w:proofErr w:type="spellStart"/>
      <w:r w:rsidRPr="0088082F">
        <w:rPr>
          <w:rFonts w:ascii="Verdana" w:hAnsi="Verdana"/>
        </w:rPr>
        <w:t>nN</w:t>
      </w:r>
      <w:proofErr w:type="spellEnd"/>
      <w:r w:rsidRPr="0088082F">
        <w:rPr>
          <w:rFonts w:ascii="Verdana" w:hAnsi="Verdana"/>
        </w:rPr>
        <w:t xml:space="preserve"> objętych dokumentacją projektową, w sposób maksymalnie wykorzystujący technologie prac pod napięciem w sieci i przy urządzeniach </w:t>
      </w:r>
      <w:proofErr w:type="spellStart"/>
      <w:r w:rsidRPr="0088082F">
        <w:rPr>
          <w:rFonts w:ascii="Verdana" w:hAnsi="Verdana"/>
        </w:rPr>
        <w:t>nN.</w:t>
      </w:r>
      <w:proofErr w:type="spellEnd"/>
      <w:r w:rsidRPr="0088082F">
        <w:rPr>
          <w:rFonts w:ascii="Verdana" w:hAnsi="Verdana"/>
        </w:rPr>
        <w:t xml:space="preserve"> Prace winny być realizowane zgodnie technologiami zawartymi w „Instrukcji organizacji </w:t>
      </w:r>
      <w:r w:rsidRPr="0088082F">
        <w:rPr>
          <w:rFonts w:ascii="Verdana" w:hAnsi="Verdana"/>
        </w:rPr>
        <w:br/>
        <w:t xml:space="preserve">i wykonywania prac pod napięciem w sieci dystrybucyjnej o napięciu do 1 </w:t>
      </w:r>
      <w:proofErr w:type="spellStart"/>
      <w:r w:rsidRPr="0088082F">
        <w:rPr>
          <w:rFonts w:ascii="Verdana" w:hAnsi="Verdana"/>
        </w:rPr>
        <w:t>kV</w:t>
      </w:r>
      <w:proofErr w:type="spellEnd"/>
      <w:r w:rsidRPr="0088082F">
        <w:rPr>
          <w:rFonts w:ascii="Verdana" w:hAnsi="Verdana"/>
        </w:rPr>
        <w:t xml:space="preserve"> w PGE Dystrybucja S.A”.</w:t>
      </w:r>
    </w:p>
    <w:p w14:paraId="5C62F1EB" w14:textId="77777777" w:rsidR="00140702" w:rsidRPr="0088082F" w:rsidRDefault="00140702" w:rsidP="00140702">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Zamawiający zobowiązuje wykonawcę do organizacji prac z wykorzystaniem systemu </w:t>
      </w:r>
      <w:proofErr w:type="spellStart"/>
      <w:r w:rsidRPr="0088082F">
        <w:rPr>
          <w:rFonts w:ascii="Verdana" w:hAnsi="Verdana"/>
        </w:rPr>
        <w:t>samodopuszczeń</w:t>
      </w:r>
      <w:proofErr w:type="spellEnd"/>
      <w:r w:rsidRPr="0088082F">
        <w:rPr>
          <w:rFonts w:ascii="Verdana" w:hAnsi="Verdana"/>
        </w:rPr>
        <w:t xml:space="preserve">. Organizacja, zakres i zasady określone zostały w „Instrukcji prowadzenia prac przez firmy zewnętrzne w systemie </w:t>
      </w:r>
      <w:proofErr w:type="spellStart"/>
      <w:r w:rsidRPr="0088082F">
        <w:rPr>
          <w:rFonts w:ascii="Verdana" w:hAnsi="Verdana"/>
        </w:rPr>
        <w:t>samodopuszczeń</w:t>
      </w:r>
      <w:proofErr w:type="spellEnd"/>
      <w:r w:rsidRPr="0088082F">
        <w:rPr>
          <w:rFonts w:ascii="Verdana" w:hAnsi="Verdana"/>
        </w:rPr>
        <w:t xml:space="preserve"> w sieci PGE Dystrybucja S.A. w Oddział Łódź”</w:t>
      </w:r>
    </w:p>
    <w:p w14:paraId="5AE7AF84" w14:textId="77777777" w:rsidR="00140702" w:rsidRPr="0088082F" w:rsidRDefault="00140702" w:rsidP="00140702">
      <w:pPr>
        <w:pStyle w:val="Styl2"/>
        <w:keepLines w:val="0"/>
        <w:widowControl w:val="0"/>
        <w:numPr>
          <w:ilvl w:val="0"/>
          <w:numId w:val="7"/>
        </w:numPr>
        <w:adjustRightInd w:val="0"/>
        <w:spacing w:before="60" w:after="60"/>
        <w:textAlignment w:val="baseline"/>
        <w:outlineLvl w:val="9"/>
        <w:rPr>
          <w:rStyle w:val="Odwoaniedokomentarza"/>
          <w:rFonts w:ascii="Verdana" w:hAnsi="Verdana"/>
        </w:rPr>
      </w:pPr>
      <w:r w:rsidRPr="0088082F">
        <w:rPr>
          <w:rFonts w:ascii="Verdana" w:hAnsi="Verdana"/>
        </w:rPr>
        <w:t>Wykonawca zapewnia prowadzenie prac na placu budowy pod nadzorem kierownika budowy wykonywanym w sposób ciągły.</w:t>
      </w:r>
    </w:p>
    <w:p w14:paraId="0545516B" w14:textId="77777777" w:rsidR="00140702" w:rsidRPr="0088082F" w:rsidRDefault="00140702" w:rsidP="00140702">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Na Wykonawcy spoczywa obowiązek zakupu dziennika budowy i przekazania go do Zamawiającego – jeżeli przedmiot prac tego wymaga.</w:t>
      </w:r>
    </w:p>
    <w:p w14:paraId="4F513004" w14:textId="77777777" w:rsidR="00140702" w:rsidRPr="0088082F" w:rsidRDefault="00140702" w:rsidP="00140702">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Pozostałe, podstawowe wymagania dotyczące realizacji robót budowlano – montażowych określa umowa stanowiąca załącznik do </w:t>
      </w:r>
      <w:r w:rsidRPr="0088082F">
        <w:rPr>
          <w:rFonts w:ascii="Verdana" w:hAnsi="Verdana"/>
          <w:i/>
        </w:rPr>
        <w:t>SWZ</w:t>
      </w:r>
      <w:r w:rsidRPr="0088082F">
        <w:rPr>
          <w:rFonts w:ascii="Verdana" w:hAnsi="Verdana"/>
        </w:rPr>
        <w:t>.</w:t>
      </w:r>
    </w:p>
    <w:p w14:paraId="78ABE17E" w14:textId="77777777" w:rsidR="00140702" w:rsidRPr="0088082F" w:rsidRDefault="00140702" w:rsidP="00140702">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Osoby wykonujące prace przy urządzeniach elektroenergetycznych eksploatowanych przez PGE Dystrybucja S.A. Oddział Łódź winny posiadać upoważnienia podstawowe do wykonywania tych </w:t>
      </w:r>
      <w:r w:rsidRPr="0088082F">
        <w:rPr>
          <w:rFonts w:ascii="Verdana" w:hAnsi="Verdana"/>
        </w:rPr>
        <w:lastRenderedPageBreak/>
        <w:t xml:space="preserve">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2" w:history="1">
        <w:r w:rsidRPr="0088082F">
          <w:rPr>
            <w:rStyle w:val="Hipercze"/>
            <w:rFonts w:ascii="Verdana" w:hAnsi="Verdana"/>
          </w:rPr>
          <w:t>http://pgedystrybucja.pl/strefa-klienta/przydatne-dokumenty</w:t>
        </w:r>
      </w:hyperlink>
      <w:r w:rsidRPr="0088082F">
        <w:rPr>
          <w:rFonts w:ascii="Verdana" w:hAnsi="Verdana"/>
        </w:rPr>
        <w:t xml:space="preserve"> </w:t>
      </w:r>
    </w:p>
    <w:p w14:paraId="74F68905" w14:textId="77777777" w:rsidR="00140702" w:rsidRPr="0088082F" w:rsidRDefault="00140702" w:rsidP="00140702">
      <w:pPr>
        <w:pStyle w:val="Nagwek2"/>
        <w:numPr>
          <w:ilvl w:val="1"/>
          <w:numId w:val="9"/>
        </w:numPr>
        <w:ind w:left="578" w:hanging="578"/>
        <w:rPr>
          <w:rFonts w:ascii="Verdana" w:hAnsi="Verdana"/>
          <w:b/>
          <w:color w:val="auto"/>
        </w:rPr>
      </w:pPr>
      <w:r w:rsidRPr="0088082F">
        <w:rPr>
          <w:rFonts w:ascii="Verdana" w:hAnsi="Verdana"/>
          <w:b/>
          <w:color w:val="auto"/>
        </w:rPr>
        <w:t>Zasady odbioru robót budowlanych:</w:t>
      </w:r>
    </w:p>
    <w:p w14:paraId="30F37489" w14:textId="77777777" w:rsidR="00140702" w:rsidRPr="0088082F" w:rsidRDefault="00140702" w:rsidP="00140702">
      <w:pPr>
        <w:pStyle w:val="bezpunkw"/>
        <w:rPr>
          <w:rFonts w:ascii="Verdana" w:hAnsi="Verdana"/>
          <w:sz w:val="18"/>
          <w:szCs w:val="18"/>
          <w:lang w:val="pl-PL"/>
        </w:rPr>
      </w:pPr>
      <w:r w:rsidRPr="0088082F">
        <w:rPr>
          <w:rFonts w:ascii="Verdana" w:hAnsi="Verdana"/>
          <w:sz w:val="18"/>
          <w:szCs w:val="18"/>
        </w:rPr>
        <w:t xml:space="preserve">Odbiory prac dokonywane są przez Zamawiającego zgodnie z „Ramową instrukcją przeprowadzania odbiorów obiektów budowlanych związanych z dystrybucją energii elektrycznej </w:t>
      </w:r>
      <w:r w:rsidRPr="0088082F">
        <w:rPr>
          <w:rFonts w:ascii="Verdana" w:hAnsi="Verdana"/>
          <w:bCs/>
          <w:iCs/>
          <w:sz w:val="18"/>
          <w:szCs w:val="18"/>
        </w:rPr>
        <w:t>w PGE Dystrybucja S.A.</w:t>
      </w:r>
      <w:r w:rsidRPr="0088082F">
        <w:rPr>
          <w:rFonts w:ascii="Verdana" w:hAnsi="Verdana"/>
          <w:b/>
          <w:bCs/>
          <w:i/>
          <w:iCs/>
          <w:sz w:val="18"/>
          <w:szCs w:val="18"/>
          <w:lang w:val="pl-PL"/>
        </w:rPr>
        <w:t xml:space="preserve"> </w:t>
      </w:r>
      <w:r w:rsidRPr="0088082F">
        <w:rPr>
          <w:rFonts w:ascii="Verdana" w:hAnsi="Verdana"/>
          <w:sz w:val="18"/>
          <w:szCs w:val="18"/>
        </w:rPr>
        <w:t xml:space="preserve">która dostępna jest na stronie </w:t>
      </w:r>
      <w:hyperlink r:id="rId13" w:history="1">
        <w:r w:rsidRPr="0088082F">
          <w:rPr>
            <w:rStyle w:val="Hipercze"/>
            <w:rFonts w:ascii="Verdana" w:hAnsi="Verdana"/>
            <w:sz w:val="18"/>
            <w:szCs w:val="18"/>
          </w:rPr>
          <w:t>http://www.pgedystrybucja.pl/</w:t>
        </w:r>
        <w:r w:rsidRPr="0088082F">
          <w:rPr>
            <w:rStyle w:val="Hipercze"/>
            <w:rFonts w:ascii="Verdana" w:hAnsi="Verdana"/>
            <w:sz w:val="18"/>
            <w:szCs w:val="18"/>
            <w:lang w:val="pl-PL"/>
          </w:rPr>
          <w:t>strefa</w:t>
        </w:r>
        <w:r w:rsidRPr="0088082F">
          <w:rPr>
            <w:rStyle w:val="Hipercze"/>
            <w:rFonts w:ascii="Verdana" w:hAnsi="Verdana"/>
            <w:sz w:val="18"/>
            <w:szCs w:val="18"/>
          </w:rPr>
          <w:t>-klienta/</w:t>
        </w:r>
        <w:proofErr w:type="spellStart"/>
        <w:r w:rsidRPr="0088082F">
          <w:rPr>
            <w:rStyle w:val="Hipercze"/>
            <w:rFonts w:ascii="Verdana" w:hAnsi="Verdana"/>
            <w:sz w:val="18"/>
            <w:szCs w:val="18"/>
          </w:rPr>
          <w:t>przydatne-dokumenty</w:t>
        </w:r>
        <w:proofErr w:type="spellEnd"/>
      </w:hyperlink>
      <w:r w:rsidRPr="0088082F">
        <w:rPr>
          <w:rFonts w:ascii="Verdana" w:hAnsi="Verdana"/>
          <w:sz w:val="18"/>
          <w:szCs w:val="18"/>
          <w:lang w:val="pl-PL"/>
        </w:rPr>
        <w:t xml:space="preserve"> oraz </w:t>
      </w:r>
      <w:r w:rsidRPr="0088082F">
        <w:rPr>
          <w:rFonts w:ascii="Verdana" w:hAnsi="Verdana"/>
          <w:sz w:val="18"/>
          <w:szCs w:val="18"/>
        </w:rPr>
        <w:t xml:space="preserve">zgodnie z zapisami umowy na realizację </w:t>
      </w:r>
      <w:r w:rsidRPr="0088082F">
        <w:rPr>
          <w:rFonts w:ascii="Verdana" w:hAnsi="Verdana"/>
          <w:sz w:val="18"/>
          <w:szCs w:val="18"/>
          <w:lang w:val="pl-PL"/>
        </w:rPr>
        <w:t xml:space="preserve">prac projektowych i </w:t>
      </w:r>
      <w:r w:rsidRPr="0088082F">
        <w:rPr>
          <w:rFonts w:ascii="Verdana" w:hAnsi="Verdana"/>
          <w:sz w:val="18"/>
          <w:szCs w:val="18"/>
        </w:rPr>
        <w:t>robót budowlanych stanowiącej załącznik</w:t>
      </w:r>
      <w:r w:rsidRPr="0088082F">
        <w:rPr>
          <w:rFonts w:ascii="Verdana" w:hAnsi="Verdana"/>
          <w:sz w:val="18"/>
          <w:szCs w:val="18"/>
          <w:lang w:val="pl-PL"/>
        </w:rPr>
        <w:t xml:space="preserve"> do </w:t>
      </w:r>
      <w:r w:rsidRPr="0088082F">
        <w:rPr>
          <w:rFonts w:ascii="Verdana" w:hAnsi="Verdana"/>
          <w:i/>
          <w:sz w:val="18"/>
          <w:szCs w:val="18"/>
          <w:lang w:val="pl-PL"/>
        </w:rPr>
        <w:t>SWZ</w:t>
      </w:r>
      <w:r w:rsidRPr="0088082F">
        <w:rPr>
          <w:rFonts w:ascii="Verdana" w:hAnsi="Verdana"/>
          <w:sz w:val="18"/>
          <w:szCs w:val="18"/>
          <w:lang w:val="pl-PL"/>
        </w:rPr>
        <w:t>.</w:t>
      </w:r>
    </w:p>
    <w:p w14:paraId="06CA7F05" w14:textId="77777777" w:rsidR="00140702" w:rsidRPr="0088082F" w:rsidRDefault="00140702" w:rsidP="00140702">
      <w:pPr>
        <w:pStyle w:val="Nagwek2"/>
        <w:numPr>
          <w:ilvl w:val="1"/>
          <w:numId w:val="9"/>
        </w:numPr>
        <w:ind w:left="1191" w:hanging="1191"/>
        <w:rPr>
          <w:rFonts w:ascii="Verdana" w:hAnsi="Verdana"/>
          <w:b/>
          <w:color w:val="auto"/>
        </w:rPr>
      </w:pPr>
      <w:r w:rsidRPr="0088082F">
        <w:rPr>
          <w:rFonts w:ascii="Verdana" w:hAnsi="Verdana"/>
          <w:b/>
          <w:color w:val="auto"/>
        </w:rPr>
        <w:t>Wymagania dla przygotowywania dokumentacji powykonawczej:</w:t>
      </w:r>
    </w:p>
    <w:p w14:paraId="21778EBA" w14:textId="77777777" w:rsidR="00140702" w:rsidRPr="0088082F" w:rsidRDefault="00140702" w:rsidP="00140702">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02AB39FC" w14:textId="77777777" w:rsidR="00140702" w:rsidRPr="0088082F" w:rsidRDefault="00140702" w:rsidP="00140702">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Dokumentację projektową (projekt budowlany i projekt wykonawczy) z ewentualnymi zmianami na etapie realizacji.</w:t>
      </w:r>
    </w:p>
    <w:p w14:paraId="7DDC25CD" w14:textId="77777777" w:rsidR="00140702" w:rsidRPr="0088082F" w:rsidRDefault="00140702" w:rsidP="00140702">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Protokoły z przeprowadzonych pomiarów.</w:t>
      </w:r>
    </w:p>
    <w:p w14:paraId="01A31E98" w14:textId="77777777" w:rsidR="00140702" w:rsidRPr="0088082F" w:rsidRDefault="00140702" w:rsidP="00140702">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69D94DA9" w14:textId="77777777" w:rsidR="00140702" w:rsidRPr="0088082F" w:rsidRDefault="00140702" w:rsidP="00140702">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Dokumentacja projektowa i powykonawcza przebiegu sieci wraz z atrybutami zinwentaryzowanych elementów stanowi integralną część dokumentacji i wymagana jest w plikach wektorowych z rozszerzeniem .</w:t>
      </w:r>
      <w:proofErr w:type="spellStart"/>
      <w:r w:rsidRPr="0088082F">
        <w:rPr>
          <w:rFonts w:ascii="Verdana" w:hAnsi="Verdana"/>
        </w:rPr>
        <w:t>shp</w:t>
      </w:r>
      <w:proofErr w:type="spellEnd"/>
      <w:r w:rsidRPr="0088082F">
        <w:rPr>
          <w:rFonts w:ascii="Verdana" w:hAnsi="Verdana"/>
        </w:rPr>
        <w:t xml:space="preserve"> dla inwentaryzowanych warstw w układach 2000 (pas 6,7), 1992(m), 1965 (strefa_1).</w:t>
      </w:r>
    </w:p>
    <w:p w14:paraId="50853F2F" w14:textId="77777777" w:rsidR="00140702" w:rsidRPr="0088082F" w:rsidRDefault="00140702" w:rsidP="00140702">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 xml:space="preserve">Kompletną dokumentację </w:t>
      </w:r>
      <w:proofErr w:type="spellStart"/>
      <w:r w:rsidRPr="0088082F">
        <w:rPr>
          <w:rFonts w:ascii="Verdana" w:hAnsi="Verdana"/>
        </w:rPr>
        <w:t>prawno</w:t>
      </w:r>
      <w:proofErr w:type="spellEnd"/>
      <w:r w:rsidRPr="0088082F">
        <w:rPr>
          <w:rFonts w:ascii="Verdana" w:hAnsi="Verdana"/>
        </w:rPr>
        <w:t xml:space="preserve"> - uzgodnieniową z oryginałami prawomocnych uzgodnień i decyzji wymaganych przepisami prawa. </w:t>
      </w:r>
    </w:p>
    <w:p w14:paraId="22D5DDDF" w14:textId="77777777" w:rsidR="00140702" w:rsidRPr="0088082F" w:rsidRDefault="00140702" w:rsidP="00140702">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Dziennik Budowy (o ile jest wymagany przepisami)</w:t>
      </w:r>
    </w:p>
    <w:p w14:paraId="01AD67CB" w14:textId="77777777" w:rsidR="00140702" w:rsidRPr="0088082F" w:rsidRDefault="00140702" w:rsidP="00140702">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Dokumenty dotyczące wyrobów budowlanych (materiałów i urządzeń) wbudowanych w obiekt potwierdzających ich projektowane właściwości użytkowe, charakterystyki techniczne i świadczące o legalnym wprowadzeniu ich do obrotu</w:t>
      </w:r>
    </w:p>
    <w:p w14:paraId="74737790" w14:textId="77777777" w:rsidR="00140702" w:rsidRPr="0088082F" w:rsidRDefault="00140702" w:rsidP="00140702">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 xml:space="preserve">Wykaz nowych </w:t>
      </w:r>
      <w:proofErr w:type="spellStart"/>
      <w:r w:rsidRPr="0088082F">
        <w:rPr>
          <w:rFonts w:ascii="Verdana" w:hAnsi="Verdana"/>
        </w:rPr>
        <w:t>przyporządkowań</w:t>
      </w:r>
      <w:proofErr w:type="spellEnd"/>
      <w:r w:rsidRPr="0088082F">
        <w:rPr>
          <w:rFonts w:ascii="Verdana" w:hAnsi="Verdana"/>
        </w:rPr>
        <w:t xml:space="preserve"> odbiorców do stacji po podziale sieci wraz </w:t>
      </w:r>
      <w:r w:rsidRPr="0088082F">
        <w:rPr>
          <w:rFonts w:ascii="Verdana" w:hAnsi="Verdana"/>
        </w:rPr>
        <w:br/>
        <w:t>z ewentualnymi zmianami sposobu ich zasilania</w:t>
      </w:r>
    </w:p>
    <w:p w14:paraId="0CBEBE96" w14:textId="77777777" w:rsidR="00140702" w:rsidRPr="0088082F" w:rsidRDefault="00140702" w:rsidP="00140702">
      <w:pPr>
        <w:pStyle w:val="Akapitzlist"/>
        <w:ind w:left="1080"/>
        <w:rPr>
          <w:rFonts w:ascii="Verdana" w:hAnsi="Verdana" w:cstheme="minorHAnsi"/>
          <w:b/>
          <w:szCs w:val="18"/>
          <w:u w:val="single"/>
          <w:lang w:eastAsia="x-none"/>
        </w:rPr>
      </w:pPr>
      <w:r w:rsidRPr="0088082F">
        <w:rPr>
          <w:rFonts w:ascii="Verdana" w:hAnsi="Verdana" w:cstheme="minorHAnsi"/>
          <w:b/>
          <w:szCs w:val="18"/>
          <w:u w:val="single"/>
          <w:lang w:eastAsia="x-none"/>
        </w:rPr>
        <w:t>Załączniki:</w:t>
      </w:r>
    </w:p>
    <w:p w14:paraId="0CA240DC" w14:textId="77777777" w:rsidR="00140702" w:rsidRPr="000D03BC" w:rsidRDefault="00140702" w:rsidP="00140702">
      <w:pPr>
        <w:pStyle w:val="Akapitzlist"/>
        <w:numPr>
          <w:ilvl w:val="0"/>
          <w:numId w:val="13"/>
        </w:numPr>
        <w:spacing w:before="120" w:after="120"/>
        <w:jc w:val="both"/>
        <w:rPr>
          <w:lang w:eastAsia="x-none"/>
        </w:rPr>
      </w:pPr>
      <w:r w:rsidRPr="0088082F">
        <w:rPr>
          <w:rFonts w:ascii="Verdana" w:hAnsi="Verdana"/>
          <w:szCs w:val="18"/>
          <w:lang w:eastAsia="x-none"/>
        </w:rPr>
        <w:t>Warunki przyłączenia dla zadania.</w:t>
      </w:r>
    </w:p>
    <w:p w14:paraId="76A6DEC5" w14:textId="4AA56D28" w:rsidR="00A62B4C" w:rsidRPr="00140702" w:rsidRDefault="00A62B4C" w:rsidP="00140702"/>
    <w:bookmarkEnd w:id="0"/>
    <w:bookmarkEnd w:id="1"/>
    <w:bookmarkEnd w:id="2"/>
    <w:bookmarkEnd w:id="3"/>
    <w:bookmarkEnd w:id="4"/>
    <w:bookmarkEnd w:id="5"/>
    <w:sectPr w:rsidR="00A62B4C" w:rsidRPr="00140702"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7A09D2"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w:t>
          </w:r>
          <w:r w:rsidR="00140702">
            <w:rPr>
              <w:rFonts w:asciiTheme="majorHAnsi" w:hAnsiTheme="majorHAnsi"/>
              <w:color w:val="000000" w:themeColor="text1"/>
              <w:sz w:val="14"/>
              <w:szCs w:val="18"/>
            </w:rPr>
            <w:t>498</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 w15:restartNumberingAfterBreak="0">
    <w:nsid w:val="3D4E1FD7"/>
    <w:multiLevelType w:val="multilevel"/>
    <w:tmpl w:val="45D6B7BE"/>
    <w:lvl w:ilvl="0">
      <w:start w:val="1"/>
      <w:numFmt w:val="decimal"/>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779290B"/>
    <w:multiLevelType w:val="hybridMultilevel"/>
    <w:tmpl w:val="80886E78"/>
    <w:lvl w:ilvl="0" w:tplc="9350D568">
      <w:start w:val="44"/>
      <w:numFmt w:val="bullet"/>
      <w:lvlText w:val="-"/>
      <w:lvlJc w:val="left"/>
      <w:pPr>
        <w:ind w:left="1440" w:hanging="360"/>
      </w:pPr>
      <w:rPr>
        <w:rFonts w:ascii="Verdana" w:eastAsia="Times New Roman" w:hAnsi="Verdana"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65B0272"/>
    <w:multiLevelType w:val="multilevel"/>
    <w:tmpl w:val="9EC20A5E"/>
    <w:lvl w:ilvl="0">
      <w:start w:val="1"/>
      <w:numFmt w:val="decimal"/>
      <w:pStyle w:val="Nagwek1"/>
      <w:lvlText w:val="%1"/>
      <w:lvlJc w:val="left"/>
      <w:pPr>
        <w:ind w:left="432" w:hanging="432"/>
      </w:pPr>
      <w:rPr>
        <w:rFonts w:cs="Times New Roman" w:hint="default"/>
        <w:b/>
        <w:i w:val="0"/>
        <w:sz w:val="20"/>
        <w:szCs w:val="20"/>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55229544">
    <w:abstractNumId w:val="4"/>
  </w:num>
  <w:num w:numId="2" w16cid:durableId="1421372018">
    <w:abstractNumId w:val="1"/>
  </w:num>
  <w:num w:numId="3" w16cid:durableId="1852261614">
    <w:abstractNumId w:val="2"/>
  </w:num>
  <w:num w:numId="4" w16cid:durableId="184445584">
    <w:abstractNumId w:val="6"/>
  </w:num>
  <w:num w:numId="5" w16cid:durableId="1993829209">
    <w:abstractNumId w:val="0"/>
  </w:num>
  <w:num w:numId="6" w16cid:durableId="1306932007">
    <w:abstractNumId w:val="15"/>
  </w:num>
  <w:num w:numId="7" w16cid:durableId="960380475">
    <w:abstractNumId w:val="14"/>
  </w:num>
  <w:num w:numId="8" w16cid:durableId="58140308">
    <w:abstractNumId w:val="9"/>
  </w:num>
  <w:num w:numId="9" w16cid:durableId="2047218630">
    <w:abstractNumId w:val="12"/>
  </w:num>
  <w:num w:numId="10" w16cid:durableId="919607761">
    <w:abstractNumId w:val="5"/>
  </w:num>
  <w:num w:numId="11" w16cid:durableId="1836261540">
    <w:abstractNumId w:val="13"/>
  </w:num>
  <w:num w:numId="12" w16cid:durableId="338655183">
    <w:abstractNumId w:val="8"/>
  </w:num>
  <w:num w:numId="13" w16cid:durableId="250358096">
    <w:abstractNumId w:val="10"/>
  </w:num>
  <w:num w:numId="14" w16cid:durableId="503015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011880">
    <w:abstractNumId w:val="3"/>
  </w:num>
  <w:num w:numId="16" w16cid:durableId="179544354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3C02"/>
    <w:rsid w:val="00124536"/>
    <w:rsid w:val="00125A7F"/>
    <w:rsid w:val="00126CEA"/>
    <w:rsid w:val="00132B64"/>
    <w:rsid w:val="00136B64"/>
    <w:rsid w:val="0014036E"/>
    <w:rsid w:val="00140702"/>
    <w:rsid w:val="00145125"/>
    <w:rsid w:val="001456FA"/>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97755"/>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67905"/>
    <w:rsid w:val="00473D75"/>
    <w:rsid w:val="0047759A"/>
    <w:rsid w:val="004906BC"/>
    <w:rsid w:val="004925D9"/>
    <w:rsid w:val="00492AEE"/>
    <w:rsid w:val="00496273"/>
    <w:rsid w:val="004A723C"/>
    <w:rsid w:val="004B29F9"/>
    <w:rsid w:val="004B43D0"/>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81F31"/>
    <w:rsid w:val="00696995"/>
    <w:rsid w:val="006A0331"/>
    <w:rsid w:val="006A30B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86C67"/>
    <w:rsid w:val="008A7413"/>
    <w:rsid w:val="008B6316"/>
    <w:rsid w:val="008C619A"/>
    <w:rsid w:val="008C74CA"/>
    <w:rsid w:val="008C75AB"/>
    <w:rsid w:val="008D6A33"/>
    <w:rsid w:val="008D6FD3"/>
    <w:rsid w:val="008E2EA9"/>
    <w:rsid w:val="008E41A4"/>
    <w:rsid w:val="008E4838"/>
    <w:rsid w:val="008F090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1C8B"/>
    <w:rsid w:val="00971E24"/>
    <w:rsid w:val="00972B41"/>
    <w:rsid w:val="00975765"/>
    <w:rsid w:val="009770B3"/>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757"/>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BF775A"/>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1B9"/>
    <w:rsid w:val="00C6569B"/>
    <w:rsid w:val="00C66B9A"/>
    <w:rsid w:val="00C707D1"/>
    <w:rsid w:val="00C737A1"/>
    <w:rsid w:val="00C77BCF"/>
    <w:rsid w:val="00C8018C"/>
    <w:rsid w:val="00C85E66"/>
    <w:rsid w:val="00C874E6"/>
    <w:rsid w:val="00CB2D26"/>
    <w:rsid w:val="00CB3A6F"/>
    <w:rsid w:val="00CB42ED"/>
    <w:rsid w:val="00CD2022"/>
    <w:rsid w:val="00CD51F5"/>
    <w:rsid w:val="00CE2F55"/>
    <w:rsid w:val="00D03C12"/>
    <w:rsid w:val="00D10930"/>
    <w:rsid w:val="00D1247E"/>
    <w:rsid w:val="00D20047"/>
    <w:rsid w:val="00D21BCE"/>
    <w:rsid w:val="00D447E9"/>
    <w:rsid w:val="00D516C1"/>
    <w:rsid w:val="00D62C53"/>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3A78"/>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91608"/>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CB42ED"/>
    <w:pPr>
      <w:keepNext/>
      <w:keepLines/>
      <w:numPr>
        <w:numId w:val="9"/>
      </w:numPr>
      <w:spacing w:before="360" w:after="360"/>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CB42ED"/>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gedystrybucja.pl/strefa-klienta/przydatne-dokument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gedystrybucja.pl/strefa-klienta/przydatne-dokumen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 (pozwolenie, zgłoszenie) - NOWE - część 1.docx</dmsv2BaseFileName>
    <dmsv2BaseDisplayName xmlns="http://schemas.microsoft.com/sharepoint/v3">Załącznik nr 1.7 do SWZ - (pozwolenie, zgłoszenie) - NOWE - część 1</dmsv2BaseDisplayName>
    <dmsv2SWPP2ObjectNumber xmlns="http://schemas.microsoft.com/sharepoint/v3">POST/DYS/OLD/GZ/01498/2026                        </dmsv2SWPP2ObjectNumber>
    <dmsv2SWPP2SumMD5 xmlns="http://schemas.microsoft.com/sharepoint/v3">173496a532618cabf6f699940f17baa1</dmsv2SWPP2SumMD5>
    <dmsv2BaseMoved xmlns="http://schemas.microsoft.com/sharepoint/v3">false</dmsv2BaseMoved>
    <dmsv2BaseIsSensitive xmlns="http://schemas.microsoft.com/sharepoint/v3">true</dmsv2BaseIsSensitive>
    <dmsv2SWPP2IDSWPP2 xmlns="http://schemas.microsoft.com/sharepoint/v3">714642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25027499</dmsv2BaseClientSystemDocumentID>
    <dmsv2BaseModifiedByID xmlns="http://schemas.microsoft.com/sharepoint/v3">11703098</dmsv2BaseModifiedByID>
    <dmsv2BaseCreatedByID xmlns="http://schemas.microsoft.com/sharepoint/v3">11703098</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FJ3FSM7XJ42E-1195302456-6543</_dlc_DocId>
    <_dlc_DocIdUrl xmlns="a19cb1c7-c5c7-46d4-85ae-d83685407bba">
      <Url>https://swpp2.dms.gkpge.pl/sites/43/_layouts/15/DocIdRedir.aspx?ID=FJ3FSM7XJ42E-1195302456-6543</Url>
      <Description>FJ3FSM7XJ42E-1195302456-6543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6D0F9F78-6D14-468F-9273-C2448B42DC0C}"/>
</file>

<file path=customXml/itemProps4.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5.xml><?xml version="1.0" encoding="utf-8"?>
<ds:datastoreItem xmlns:ds="http://schemas.openxmlformats.org/officeDocument/2006/customXml" ds:itemID="{7B6B4737-6535-4864-81F5-D23BEC9DFC33}"/>
</file>

<file path=docProps/app.xml><?xml version="1.0" encoding="utf-8"?>
<Properties xmlns="http://schemas.openxmlformats.org/officeDocument/2006/extended-properties" xmlns:vt="http://schemas.openxmlformats.org/officeDocument/2006/docPropsVTypes">
  <Template>PGE word swz test</Template>
  <TotalTime>9</TotalTime>
  <Pages>4</Pages>
  <Words>1992</Words>
  <Characters>11958</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7</cp:revision>
  <cp:lastPrinted>2024-07-15T11:21:00Z</cp:lastPrinted>
  <dcterms:created xsi:type="dcterms:W3CDTF">2026-03-31T06:53:00Z</dcterms:created>
  <dcterms:modified xsi:type="dcterms:W3CDTF">2026-04-21T07:33:00Z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781c3102-7e29-475f-90d7-b96540daa761</vt:lpwstr>
  </property>
</Properties>
</file>